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FB3F" w14:textId="77777777" w:rsidR="007733FC" w:rsidRPr="007733FC" w:rsidRDefault="007733FC" w:rsidP="00CB60F7">
      <w:pPr>
        <w:spacing w:after="0" w:line="240" w:lineRule="auto"/>
        <w:jc w:val="center"/>
        <w:rPr>
          <w:rFonts w:ascii="Verdana" w:hAnsi="Verdana" w:cs="Helvetica-Light"/>
          <w:b/>
          <w:bCs/>
          <w:kern w:val="0"/>
          <w:sz w:val="24"/>
          <w:szCs w:val="24"/>
        </w:rPr>
      </w:pPr>
    </w:p>
    <w:p w14:paraId="39677A05" w14:textId="539FB329" w:rsidR="006D166F" w:rsidRPr="00CB60F7" w:rsidRDefault="009068CD" w:rsidP="00CB60F7">
      <w:pPr>
        <w:spacing w:after="0" w:line="240" w:lineRule="auto"/>
        <w:jc w:val="center"/>
        <w:rPr>
          <w:rFonts w:ascii="Verdana" w:hAnsi="Verdana" w:cs="Helvetica-Light"/>
          <w:b/>
          <w:bCs/>
          <w:kern w:val="0"/>
        </w:rPr>
      </w:pPr>
      <w:r w:rsidRPr="00CB60F7">
        <w:rPr>
          <w:rFonts w:ascii="Verdana" w:hAnsi="Verdana" w:cs="Helvetica-Light"/>
          <w:b/>
          <w:bCs/>
          <w:kern w:val="0"/>
        </w:rPr>
        <w:t>RESOLUCIÓN NÚMERO</w:t>
      </w:r>
      <w:r w:rsidR="006D166F" w:rsidRPr="00CB60F7">
        <w:rPr>
          <w:rFonts w:ascii="Verdana" w:hAnsi="Verdana" w:cs="Helvetica-Light"/>
          <w:b/>
          <w:bCs/>
          <w:kern w:val="0"/>
        </w:rPr>
        <w:t xml:space="preserve"> </w:t>
      </w:r>
    </w:p>
    <w:p w14:paraId="70B8C23A" w14:textId="77777777" w:rsidR="006D166F" w:rsidRPr="00CB60F7" w:rsidRDefault="006D166F" w:rsidP="00CB60F7">
      <w:pPr>
        <w:spacing w:after="0" w:line="240" w:lineRule="auto"/>
        <w:jc w:val="center"/>
        <w:rPr>
          <w:rFonts w:ascii="Verdana" w:hAnsi="Verdana" w:cs="Helvetica-Light"/>
          <w:b/>
          <w:bCs/>
          <w:kern w:val="0"/>
        </w:rPr>
      </w:pPr>
    </w:p>
    <w:p w14:paraId="34C893B9" w14:textId="096E1D3F" w:rsidR="009068CD" w:rsidRPr="00CB60F7" w:rsidRDefault="00CD2DBE" w:rsidP="00CB60F7">
      <w:pPr>
        <w:spacing w:after="0" w:line="240" w:lineRule="auto"/>
        <w:jc w:val="center"/>
        <w:rPr>
          <w:rFonts w:ascii="Verdana" w:hAnsi="Verdana" w:cs="Helvetica-Light"/>
          <w:b/>
          <w:bCs/>
          <w:kern w:val="0"/>
        </w:rPr>
      </w:pPr>
      <w:r w:rsidRPr="00CB60F7">
        <w:rPr>
          <w:rFonts w:ascii="Verdana" w:hAnsi="Verdana" w:cs="Helvetica-Light"/>
          <w:b/>
          <w:bCs/>
          <w:kern w:val="0"/>
        </w:rPr>
        <w:t xml:space="preserve">( </w:t>
      </w:r>
      <w:r w:rsidR="006D166F" w:rsidRPr="00CB60F7">
        <w:rPr>
          <w:rFonts w:ascii="Verdana" w:hAnsi="Verdana" w:cs="Helvetica-Light"/>
          <w:b/>
          <w:bCs/>
          <w:kern w:val="0"/>
        </w:rPr>
        <w:t xml:space="preserve">                   )    </w:t>
      </w:r>
      <w:r w:rsidR="009068CD" w:rsidRPr="00CB60F7">
        <w:rPr>
          <w:rFonts w:ascii="Verdana" w:hAnsi="Verdana" w:cs="Helvetica-Light"/>
          <w:b/>
          <w:bCs/>
          <w:kern w:val="0"/>
        </w:rPr>
        <w:t>DE</w:t>
      </w:r>
    </w:p>
    <w:p w14:paraId="0DD7FB19" w14:textId="158494CF" w:rsidR="009F70A8" w:rsidRPr="00CB60F7" w:rsidRDefault="009F70A8" w:rsidP="00CB60F7">
      <w:pPr>
        <w:spacing w:after="0" w:line="240" w:lineRule="auto"/>
        <w:jc w:val="center"/>
        <w:rPr>
          <w:rFonts w:ascii="Verdana" w:eastAsia="Times New Roman" w:hAnsi="Verdana" w:cs="Times New Roman"/>
          <w:kern w:val="0"/>
          <w:lang w:eastAsia="es-ES"/>
          <w14:ligatures w14:val="none"/>
        </w:rPr>
      </w:pPr>
    </w:p>
    <w:p w14:paraId="1A4D7615" w14:textId="77777777" w:rsidR="007733FC" w:rsidRPr="00CB60F7" w:rsidRDefault="007733FC" w:rsidP="00CB60F7">
      <w:pPr>
        <w:spacing w:after="0" w:line="240" w:lineRule="auto"/>
        <w:jc w:val="center"/>
        <w:rPr>
          <w:rFonts w:ascii="Verdana" w:eastAsia="Times New Roman" w:hAnsi="Verdana" w:cs="Times New Roman"/>
          <w:kern w:val="0"/>
          <w:lang w:eastAsia="es-ES"/>
          <w14:ligatures w14:val="none"/>
        </w:rPr>
      </w:pPr>
    </w:p>
    <w:p w14:paraId="65E85103" w14:textId="2802F18D" w:rsidR="006E569E" w:rsidRPr="00CB60F7" w:rsidRDefault="006E569E" w:rsidP="00CB60F7">
      <w:pPr>
        <w:spacing w:after="0" w:line="240" w:lineRule="auto"/>
        <w:jc w:val="center"/>
        <w:rPr>
          <w:rFonts w:ascii="Verdana" w:eastAsia="Times New Roman" w:hAnsi="Verdana" w:cs="Times New Roman"/>
          <w:i/>
          <w:kern w:val="0"/>
          <w:lang w:eastAsia="es-ES"/>
          <w14:ligatures w14:val="none"/>
        </w:rPr>
      </w:pPr>
      <w:bookmarkStart w:id="0" w:name="_Hlk128988530"/>
      <w:bookmarkStart w:id="1" w:name="_Hlk40259418"/>
      <w:r w:rsidRPr="00CB60F7">
        <w:rPr>
          <w:rFonts w:ascii="Verdana" w:eastAsia="Times New Roman" w:hAnsi="Verdana" w:cs="Times New Roman"/>
          <w:i/>
          <w:kern w:val="0"/>
          <w:lang w:eastAsia="es-ES"/>
          <w14:ligatures w14:val="none"/>
        </w:rPr>
        <w:t>“</w:t>
      </w:r>
      <w:r w:rsidR="00947D1F" w:rsidRPr="00CB60F7">
        <w:rPr>
          <w:rFonts w:ascii="Verdana" w:eastAsia="Times New Roman" w:hAnsi="Verdana" w:cs="Times New Roman"/>
          <w:i/>
          <w:kern w:val="0"/>
          <w:lang w:eastAsia="es-ES"/>
          <w14:ligatures w14:val="none"/>
        </w:rPr>
        <w:t>Por la cual se modifican los artículos 3 y 4 de la Resolución 0782 de 2023 relativa a los criterios de distribución de cupos de subsidios familiares de vivienda e</w:t>
      </w:r>
      <w:r w:rsidR="0048372E">
        <w:rPr>
          <w:rFonts w:ascii="Verdana" w:eastAsia="Times New Roman" w:hAnsi="Verdana" w:cs="Times New Roman"/>
          <w:i/>
          <w:kern w:val="0"/>
          <w:lang w:eastAsia="es-ES"/>
          <w14:ligatures w14:val="none"/>
        </w:rPr>
        <w:t>n</w:t>
      </w:r>
      <w:r w:rsidR="00947D1F" w:rsidRPr="00CB60F7">
        <w:rPr>
          <w:rFonts w:ascii="Verdana" w:eastAsia="Times New Roman" w:hAnsi="Verdana" w:cs="Times New Roman"/>
          <w:i/>
          <w:kern w:val="0"/>
          <w:lang w:eastAsia="es-ES"/>
          <w14:ligatures w14:val="none"/>
        </w:rPr>
        <w:t xml:space="preserve"> la modalidad de mejoramiento de mejoramiento de vivienda Urbana y Rural”</w:t>
      </w:r>
      <w:bookmarkEnd w:id="0"/>
      <w:bookmarkEnd w:id="1"/>
    </w:p>
    <w:p w14:paraId="2B736D68" w14:textId="77777777" w:rsidR="00F816A5" w:rsidRPr="00CB60F7" w:rsidRDefault="00F816A5" w:rsidP="00CB60F7">
      <w:pPr>
        <w:spacing w:after="0" w:line="240" w:lineRule="auto"/>
        <w:jc w:val="both"/>
        <w:rPr>
          <w:rFonts w:ascii="Verdana" w:eastAsia="Times New Roman" w:hAnsi="Verdana" w:cs="Times New Roman"/>
          <w:i/>
          <w:kern w:val="0"/>
          <w:lang w:eastAsia="es-ES"/>
          <w14:ligatures w14:val="none"/>
        </w:rPr>
      </w:pPr>
    </w:p>
    <w:p w14:paraId="320519B0" w14:textId="77777777" w:rsidR="00014D6B" w:rsidRPr="00CB60F7" w:rsidRDefault="00014D6B" w:rsidP="00CB60F7">
      <w:pPr>
        <w:spacing w:after="0" w:line="240" w:lineRule="auto"/>
        <w:jc w:val="both"/>
        <w:rPr>
          <w:rFonts w:ascii="Arial" w:hAnsi="Arial" w:cs="Arial"/>
          <w:b/>
        </w:rPr>
      </w:pPr>
    </w:p>
    <w:p w14:paraId="79C106C1" w14:textId="77777777" w:rsidR="006E569E" w:rsidRPr="00CB60F7" w:rsidRDefault="006E569E" w:rsidP="00CB60F7">
      <w:pPr>
        <w:pStyle w:val="Ttulo4"/>
        <w:rPr>
          <w:rFonts w:ascii="Verdana" w:eastAsiaTheme="minorHAnsi" w:hAnsi="Verdana" w:cstheme="minorBidi"/>
          <w:b/>
          <w:kern w:val="2"/>
          <w:sz w:val="22"/>
          <w:szCs w:val="22"/>
          <w:lang w:eastAsia="en-US"/>
          <w14:ligatures w14:val="standardContextual"/>
        </w:rPr>
      </w:pPr>
      <w:r w:rsidRPr="00CB60F7">
        <w:rPr>
          <w:rFonts w:ascii="Verdana" w:eastAsiaTheme="minorHAnsi" w:hAnsi="Verdana" w:cstheme="minorBidi"/>
          <w:b/>
          <w:kern w:val="2"/>
          <w:sz w:val="22"/>
          <w:szCs w:val="22"/>
          <w:lang w:eastAsia="en-US"/>
          <w14:ligatures w14:val="standardContextual"/>
        </w:rPr>
        <w:t>LA MINISTRA DE VIVIENDA, CIUDAD Y TERRITORIO</w:t>
      </w:r>
    </w:p>
    <w:p w14:paraId="7D2D06E8" w14:textId="3A0CD862" w:rsidR="006E569E" w:rsidRPr="00CB60F7" w:rsidRDefault="006E569E" w:rsidP="00CB60F7">
      <w:pPr>
        <w:spacing w:after="0" w:line="240" w:lineRule="auto"/>
        <w:jc w:val="center"/>
        <w:rPr>
          <w:rFonts w:ascii="Verdana" w:hAnsi="Verdana"/>
          <w:b/>
        </w:rPr>
      </w:pPr>
    </w:p>
    <w:p w14:paraId="508CD1B1" w14:textId="09AD52DF" w:rsidR="008112D9" w:rsidRPr="00CB60F7" w:rsidRDefault="006E569E" w:rsidP="00CB60F7">
      <w:pPr>
        <w:spacing w:after="0" w:line="240" w:lineRule="auto"/>
        <w:jc w:val="center"/>
        <w:rPr>
          <w:rFonts w:ascii="Verdana" w:eastAsia="Times New Roman" w:hAnsi="Verdana" w:cs="Times New Roman"/>
          <w:kern w:val="0"/>
          <w:lang w:eastAsia="es-ES"/>
          <w14:ligatures w14:val="none"/>
        </w:rPr>
      </w:pPr>
      <w:r w:rsidRPr="00CB60F7">
        <w:rPr>
          <w:rFonts w:ascii="Verdana" w:eastAsia="Times New Roman" w:hAnsi="Verdana" w:cs="Times New Roman"/>
          <w:kern w:val="0"/>
          <w:lang w:eastAsia="es-ES"/>
          <w14:ligatures w14:val="none"/>
        </w:rPr>
        <w:t>En ejercicio de sus facultades constitucionales y legales, en especial las que le confiere el numeral 3</w:t>
      </w:r>
      <w:r w:rsidR="007812B3" w:rsidRPr="00CB60F7">
        <w:rPr>
          <w:rFonts w:ascii="Verdana" w:eastAsia="Times New Roman" w:hAnsi="Verdana" w:cs="Times New Roman"/>
          <w:kern w:val="0"/>
          <w:lang w:eastAsia="es-ES"/>
          <w14:ligatures w14:val="none"/>
        </w:rPr>
        <w:t>º</w:t>
      </w:r>
      <w:r w:rsidRPr="00CB60F7">
        <w:rPr>
          <w:rFonts w:ascii="Verdana" w:eastAsia="Times New Roman" w:hAnsi="Verdana" w:cs="Times New Roman"/>
          <w:kern w:val="0"/>
          <w:lang w:eastAsia="es-ES"/>
          <w14:ligatures w14:val="none"/>
        </w:rPr>
        <w:t xml:space="preserve"> del artículo 59 de la Ley 489 de 1998, el numeral 1</w:t>
      </w:r>
      <w:r w:rsidR="007812B3" w:rsidRPr="00CB60F7">
        <w:rPr>
          <w:rFonts w:ascii="Verdana" w:eastAsia="Times New Roman" w:hAnsi="Verdana" w:cs="Times New Roman"/>
          <w:kern w:val="0"/>
          <w:lang w:eastAsia="es-ES"/>
          <w14:ligatures w14:val="none"/>
        </w:rPr>
        <w:t>º</w:t>
      </w:r>
      <w:r w:rsidRPr="00CB60F7">
        <w:rPr>
          <w:rFonts w:ascii="Verdana" w:eastAsia="Times New Roman" w:hAnsi="Verdana" w:cs="Times New Roman"/>
          <w:kern w:val="0"/>
          <w:lang w:eastAsia="es-ES"/>
          <w14:ligatures w14:val="none"/>
        </w:rPr>
        <w:t xml:space="preserve"> del artículo 2</w:t>
      </w:r>
      <w:r w:rsidR="007812B3" w:rsidRPr="00CB60F7">
        <w:rPr>
          <w:rFonts w:ascii="Verdana" w:eastAsia="Times New Roman" w:hAnsi="Verdana" w:cs="Times New Roman"/>
          <w:kern w:val="0"/>
          <w:lang w:eastAsia="es-ES"/>
          <w14:ligatures w14:val="none"/>
        </w:rPr>
        <w:t>º</w:t>
      </w:r>
      <w:r w:rsidRPr="00CB60F7">
        <w:rPr>
          <w:rFonts w:ascii="Verdana" w:eastAsia="Times New Roman" w:hAnsi="Verdana" w:cs="Times New Roman"/>
          <w:kern w:val="0"/>
          <w:lang w:eastAsia="es-ES"/>
          <w14:ligatures w14:val="none"/>
        </w:rPr>
        <w:t xml:space="preserve"> del Decreto 3571 de 2011, modificado por el artículo 1</w:t>
      </w:r>
      <w:r w:rsidR="007812B3" w:rsidRPr="00CB60F7">
        <w:rPr>
          <w:rFonts w:ascii="Verdana" w:eastAsia="Times New Roman" w:hAnsi="Verdana" w:cs="Times New Roman"/>
          <w:kern w:val="0"/>
          <w:lang w:eastAsia="es-ES"/>
          <w14:ligatures w14:val="none"/>
        </w:rPr>
        <w:t>º</w:t>
      </w:r>
      <w:r w:rsidRPr="00CB60F7">
        <w:rPr>
          <w:rFonts w:ascii="Verdana" w:eastAsia="Times New Roman" w:hAnsi="Verdana" w:cs="Times New Roman"/>
          <w:kern w:val="0"/>
          <w:lang w:eastAsia="es-ES"/>
          <w14:ligatures w14:val="none"/>
        </w:rPr>
        <w:t xml:space="preserve"> del Decreto 1604 de 2020, </w:t>
      </w:r>
      <w:r w:rsidR="008112D9" w:rsidRPr="00CB60F7">
        <w:rPr>
          <w:rFonts w:ascii="Verdana" w:eastAsia="Times New Roman" w:hAnsi="Verdana" w:cs="Times New Roman"/>
          <w:kern w:val="0"/>
          <w:lang w:eastAsia="es-ES"/>
          <w14:ligatures w14:val="none"/>
        </w:rPr>
        <w:t>el artículo 2º de la Ley 1537 de 2012, los artículos 2.1.1.7.2,</w:t>
      </w:r>
      <w:r w:rsidR="00F816A5" w:rsidRPr="00CB60F7">
        <w:rPr>
          <w:rFonts w:ascii="Verdana" w:eastAsia="Times New Roman" w:hAnsi="Verdana" w:cs="Times New Roman"/>
          <w:kern w:val="0"/>
          <w:lang w:eastAsia="es-ES"/>
          <w14:ligatures w14:val="none"/>
        </w:rPr>
        <w:t xml:space="preserve"> </w:t>
      </w:r>
      <w:r w:rsidR="008112D9" w:rsidRPr="00CB60F7">
        <w:rPr>
          <w:rFonts w:ascii="Verdana" w:eastAsia="Times New Roman" w:hAnsi="Verdana" w:cs="Times New Roman"/>
          <w:kern w:val="0"/>
          <w:lang w:eastAsia="es-ES"/>
          <w14:ligatures w14:val="none"/>
        </w:rPr>
        <w:t>2.1.10.1.1.1.1 y 2.1.10.1.1.4.3 del Decreto 1077 de 2015 y, en especial, el</w:t>
      </w:r>
      <w:r w:rsidR="00F816A5" w:rsidRPr="00CB60F7">
        <w:rPr>
          <w:rFonts w:ascii="Verdana" w:eastAsia="Times New Roman" w:hAnsi="Verdana" w:cs="Times New Roman"/>
          <w:kern w:val="0"/>
          <w:lang w:eastAsia="es-ES"/>
          <w14:ligatures w14:val="none"/>
        </w:rPr>
        <w:t xml:space="preserve"> </w:t>
      </w:r>
      <w:r w:rsidR="008112D9" w:rsidRPr="00CB60F7">
        <w:rPr>
          <w:rFonts w:ascii="Verdana" w:eastAsia="Times New Roman" w:hAnsi="Verdana" w:cs="Times New Roman"/>
          <w:kern w:val="0"/>
          <w:lang w:eastAsia="es-ES"/>
          <w14:ligatures w14:val="none"/>
        </w:rPr>
        <w:t>artículo 1</w:t>
      </w:r>
      <w:r w:rsidR="00F816A5" w:rsidRPr="00CB60F7">
        <w:rPr>
          <w:rFonts w:ascii="Verdana" w:eastAsia="Times New Roman" w:hAnsi="Verdana" w:cs="Times New Roman"/>
          <w:kern w:val="0"/>
          <w:lang w:eastAsia="es-ES"/>
          <w14:ligatures w14:val="none"/>
        </w:rPr>
        <w:t>º</w:t>
      </w:r>
      <w:r w:rsidR="008112D9" w:rsidRPr="00CB60F7">
        <w:rPr>
          <w:rFonts w:ascii="Verdana" w:eastAsia="Times New Roman" w:hAnsi="Verdana" w:cs="Times New Roman"/>
          <w:kern w:val="0"/>
          <w:lang w:eastAsia="es-ES"/>
          <w14:ligatures w14:val="none"/>
        </w:rPr>
        <w:t xml:space="preserve"> de la Ley 2079 de 2021,</w:t>
      </w:r>
    </w:p>
    <w:p w14:paraId="24178C4F" w14:textId="623AFA1C" w:rsidR="005C5946" w:rsidRPr="00CB60F7" w:rsidRDefault="005C5946" w:rsidP="00CB60F7">
      <w:pPr>
        <w:spacing w:after="0" w:line="240" w:lineRule="auto"/>
        <w:rPr>
          <w:rFonts w:ascii="Verdana" w:hAnsi="Verdana"/>
          <w:b/>
        </w:rPr>
      </w:pPr>
    </w:p>
    <w:p w14:paraId="48604F55" w14:textId="77777777" w:rsidR="005C5946" w:rsidRPr="00CB60F7" w:rsidRDefault="005C5946" w:rsidP="00CB60F7">
      <w:pPr>
        <w:spacing w:after="0" w:line="240" w:lineRule="auto"/>
        <w:rPr>
          <w:rFonts w:ascii="Verdana" w:hAnsi="Verdana"/>
          <w:b/>
        </w:rPr>
      </w:pPr>
    </w:p>
    <w:p w14:paraId="3FB4AA8C" w14:textId="77777777" w:rsidR="009068CD" w:rsidRPr="00CB60F7" w:rsidRDefault="009068CD" w:rsidP="00CB60F7">
      <w:pPr>
        <w:spacing w:after="0" w:line="240" w:lineRule="auto"/>
        <w:jc w:val="center"/>
        <w:rPr>
          <w:rFonts w:ascii="Verdana" w:hAnsi="Verdana"/>
          <w:b/>
        </w:rPr>
      </w:pPr>
      <w:r w:rsidRPr="00CB60F7">
        <w:rPr>
          <w:rFonts w:ascii="Verdana" w:hAnsi="Verdana"/>
          <w:b/>
        </w:rPr>
        <w:t>CONSIDERANDO:</w:t>
      </w:r>
    </w:p>
    <w:p w14:paraId="0D40AA01" w14:textId="77777777" w:rsidR="007733FC" w:rsidRPr="00CB60F7" w:rsidRDefault="007733FC" w:rsidP="00CB60F7">
      <w:pPr>
        <w:pStyle w:val="Default"/>
        <w:jc w:val="both"/>
        <w:rPr>
          <w:rFonts w:ascii="Verdana" w:hAnsi="Verdana"/>
          <w:color w:val="auto"/>
          <w:sz w:val="22"/>
          <w:szCs w:val="22"/>
          <w:lang w:val="es-CO"/>
        </w:rPr>
      </w:pPr>
    </w:p>
    <w:p w14:paraId="21285198" w14:textId="08B74C9B" w:rsidR="00977A2E" w:rsidRPr="00CB60F7" w:rsidRDefault="006E569E"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 xml:space="preserve">Que el </w:t>
      </w:r>
      <w:r w:rsidR="00710F49" w:rsidRPr="00CB60F7">
        <w:rPr>
          <w:rFonts w:ascii="Verdana" w:hAnsi="Verdana"/>
          <w:sz w:val="22"/>
          <w:szCs w:val="22"/>
        </w:rPr>
        <w:t>Ministerio de Vivienda, Ciudad y Territorio</w:t>
      </w:r>
      <w:r w:rsidR="00710F49" w:rsidRPr="00CB60F7">
        <w:rPr>
          <w:rFonts w:ascii="Verdana" w:hAnsi="Verdana"/>
          <w:color w:val="auto"/>
          <w:sz w:val="22"/>
          <w:szCs w:val="22"/>
          <w:lang w:val="es-CO"/>
        </w:rPr>
        <w:t xml:space="preserve"> expidió la Resolución 07</w:t>
      </w:r>
      <w:r w:rsidR="002A195A" w:rsidRPr="00CB60F7">
        <w:rPr>
          <w:rFonts w:ascii="Verdana" w:hAnsi="Verdana"/>
          <w:color w:val="auto"/>
          <w:sz w:val="22"/>
          <w:szCs w:val="22"/>
          <w:lang w:val="es-CO"/>
        </w:rPr>
        <w:t xml:space="preserve">82 del </w:t>
      </w:r>
      <w:r w:rsidR="0063352B" w:rsidRPr="00CB60F7">
        <w:rPr>
          <w:rFonts w:ascii="Verdana" w:hAnsi="Verdana"/>
          <w:color w:val="auto"/>
          <w:sz w:val="22"/>
          <w:szCs w:val="22"/>
          <w:lang w:val="es-CO"/>
        </w:rPr>
        <w:t>29</w:t>
      </w:r>
      <w:r w:rsidR="002A195A" w:rsidRPr="00CB60F7">
        <w:rPr>
          <w:rFonts w:ascii="Verdana" w:hAnsi="Verdana"/>
          <w:color w:val="auto"/>
          <w:sz w:val="22"/>
          <w:szCs w:val="22"/>
          <w:lang w:val="es-CO"/>
        </w:rPr>
        <w:t xml:space="preserve"> de agosto de 2023, </w:t>
      </w:r>
      <w:r w:rsidR="00977A2E" w:rsidRPr="00CB60F7">
        <w:rPr>
          <w:rFonts w:ascii="Verdana" w:hAnsi="Verdana"/>
          <w:i/>
          <w:iCs/>
          <w:color w:val="auto"/>
          <w:sz w:val="22"/>
          <w:szCs w:val="22"/>
          <w:lang w:val="es-CO"/>
        </w:rPr>
        <w:t>“Por la cual se establecen los criterios de distribución de los cupos de subsidios familiares de vivienda en la modalidad de mejoramiento de vivienda urbana y rural”</w:t>
      </w:r>
      <w:r w:rsidR="00977A2E" w:rsidRPr="00CB60F7">
        <w:rPr>
          <w:rFonts w:ascii="Verdana" w:hAnsi="Verdana"/>
          <w:color w:val="auto"/>
          <w:sz w:val="22"/>
          <w:szCs w:val="22"/>
          <w:lang w:val="es-CO"/>
        </w:rPr>
        <w:t>.</w:t>
      </w:r>
    </w:p>
    <w:p w14:paraId="05E53F8E" w14:textId="77777777" w:rsidR="00710F49" w:rsidRPr="00CB60F7" w:rsidRDefault="00710F49" w:rsidP="00CB60F7">
      <w:pPr>
        <w:pStyle w:val="Default"/>
        <w:jc w:val="both"/>
        <w:rPr>
          <w:rFonts w:ascii="Verdana" w:hAnsi="Verdana"/>
          <w:color w:val="auto"/>
          <w:sz w:val="22"/>
          <w:szCs w:val="22"/>
          <w:lang w:val="es-CO"/>
        </w:rPr>
      </w:pPr>
    </w:p>
    <w:p w14:paraId="15A38C6E" w14:textId="48106C47" w:rsidR="00EF00CC" w:rsidRPr="00CB60F7" w:rsidRDefault="00947D1F"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 xml:space="preserve">Que, en materia urbana, el capítulo 7 del título 1 de la parte 1 del libro 2 del Decreto 1077 de 2015 estableció el subsidio familiar de vivienda en la modalidad de mejoramiento, atribuyendo al Ministerio de Vivienda, Ciudad y Territorio, en su artículo 2.1.1.7.2, el deber de definir mediante acto administrativo motivado, los departamentos, municipios y/o regiones en los cuales se desarrollarán las intervenciones del programa de mejoramientos de vivienda. </w:t>
      </w:r>
    </w:p>
    <w:p w14:paraId="76B14AF5" w14:textId="77777777" w:rsidR="00677344" w:rsidRPr="00CB60F7" w:rsidRDefault="00677344" w:rsidP="00CB60F7">
      <w:pPr>
        <w:pStyle w:val="Default"/>
        <w:jc w:val="both"/>
        <w:rPr>
          <w:rFonts w:ascii="Verdana" w:hAnsi="Verdana"/>
          <w:color w:val="auto"/>
          <w:sz w:val="22"/>
          <w:szCs w:val="22"/>
          <w:lang w:val="es-CO"/>
        </w:rPr>
      </w:pPr>
    </w:p>
    <w:p w14:paraId="7B34254F" w14:textId="496BBCB5" w:rsidR="00EF00CC" w:rsidRPr="00CB60F7" w:rsidRDefault="00EF00CC"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 xml:space="preserve">Que el artículo 255 de la Ley 1955 de 2019 dispuso que, a partir del año 2020, el Ministerio de Vivienda, Ciudad y Territorio formulará y ejecutará la política de vivienda rural, </w:t>
      </w:r>
      <w:r w:rsidR="003C7120" w:rsidRPr="00CB60F7">
        <w:rPr>
          <w:rFonts w:ascii="Verdana" w:hAnsi="Verdana"/>
          <w:color w:val="auto"/>
          <w:sz w:val="22"/>
          <w:szCs w:val="22"/>
          <w:lang w:val="es-CO"/>
        </w:rPr>
        <w:t>asumiendo la</w:t>
      </w:r>
      <w:r w:rsidR="003A4CA7" w:rsidRPr="00CB60F7">
        <w:rPr>
          <w:rFonts w:ascii="Verdana" w:hAnsi="Verdana"/>
          <w:color w:val="auto"/>
          <w:sz w:val="22"/>
          <w:szCs w:val="22"/>
          <w:lang w:val="es-CO"/>
        </w:rPr>
        <w:t xml:space="preserve"> entidad la </w:t>
      </w:r>
      <w:r w:rsidR="003C7120" w:rsidRPr="00CB60F7">
        <w:rPr>
          <w:rFonts w:ascii="Verdana" w:hAnsi="Verdana"/>
          <w:color w:val="auto"/>
          <w:sz w:val="22"/>
          <w:szCs w:val="22"/>
          <w:lang w:val="es-CO"/>
        </w:rPr>
        <w:t xml:space="preserve">función </w:t>
      </w:r>
      <w:r w:rsidR="003A4CA7" w:rsidRPr="00CB60F7">
        <w:rPr>
          <w:rFonts w:ascii="Verdana" w:hAnsi="Verdana"/>
          <w:color w:val="auto"/>
          <w:sz w:val="22"/>
          <w:szCs w:val="22"/>
          <w:lang w:val="es-CO"/>
        </w:rPr>
        <w:t>de coordinar y liderar la ejecución de los proyectos de vivienda y mejoramiento de vivienda encaminados a la disminución del déficit habitacional rural, norma que</w:t>
      </w:r>
      <w:r w:rsidR="003C7120" w:rsidRPr="00CB60F7">
        <w:rPr>
          <w:rFonts w:ascii="Verdana" w:hAnsi="Verdana"/>
          <w:color w:val="auto"/>
          <w:sz w:val="22"/>
          <w:szCs w:val="22"/>
          <w:lang w:val="es-CO"/>
        </w:rPr>
        <w:t xml:space="preserve"> fue adicionada por el art. 300 de la </w:t>
      </w:r>
      <w:r w:rsidR="00224D8D" w:rsidRPr="00CB60F7">
        <w:rPr>
          <w:rFonts w:ascii="Verdana" w:hAnsi="Verdana"/>
          <w:color w:val="auto"/>
          <w:sz w:val="22"/>
          <w:szCs w:val="22"/>
          <w:lang w:val="es-CO"/>
        </w:rPr>
        <w:t>L</w:t>
      </w:r>
      <w:r w:rsidR="003C7120" w:rsidRPr="00CB60F7">
        <w:rPr>
          <w:rFonts w:ascii="Verdana" w:hAnsi="Verdana"/>
          <w:color w:val="auto"/>
          <w:sz w:val="22"/>
          <w:szCs w:val="22"/>
          <w:lang w:val="es-CO"/>
        </w:rPr>
        <w:t xml:space="preserve">ey 2292 de 2023 y que </w:t>
      </w:r>
      <w:r w:rsidR="003A4CA7" w:rsidRPr="00CB60F7">
        <w:rPr>
          <w:rFonts w:ascii="Verdana" w:hAnsi="Verdana"/>
          <w:color w:val="auto"/>
          <w:sz w:val="22"/>
          <w:szCs w:val="22"/>
          <w:lang w:val="es-CO"/>
        </w:rPr>
        <w:t xml:space="preserve">mantiene </w:t>
      </w:r>
      <w:r w:rsidR="003C7120" w:rsidRPr="00CB60F7">
        <w:rPr>
          <w:rFonts w:ascii="Verdana" w:hAnsi="Verdana"/>
          <w:color w:val="auto"/>
          <w:sz w:val="22"/>
          <w:szCs w:val="22"/>
          <w:lang w:val="es-CO"/>
        </w:rPr>
        <w:t>su vigencia en virtud del art</w:t>
      </w:r>
      <w:r w:rsidR="00224D8D" w:rsidRPr="00CB60F7">
        <w:rPr>
          <w:rFonts w:ascii="Verdana" w:hAnsi="Verdana"/>
          <w:color w:val="auto"/>
          <w:sz w:val="22"/>
          <w:szCs w:val="22"/>
          <w:lang w:val="es-CO"/>
        </w:rPr>
        <w:t>ículo</w:t>
      </w:r>
      <w:r w:rsidR="003C7120" w:rsidRPr="00CB60F7">
        <w:rPr>
          <w:rFonts w:ascii="Verdana" w:hAnsi="Verdana"/>
          <w:color w:val="auto"/>
          <w:sz w:val="22"/>
          <w:szCs w:val="22"/>
          <w:lang w:val="es-CO"/>
        </w:rPr>
        <w:t xml:space="preserve"> 372 d</w:t>
      </w:r>
      <w:r w:rsidR="003A4CA7" w:rsidRPr="00CB60F7">
        <w:rPr>
          <w:rFonts w:ascii="Verdana" w:hAnsi="Verdana"/>
          <w:color w:val="auto"/>
          <w:sz w:val="22"/>
          <w:szCs w:val="22"/>
          <w:lang w:val="es-CO"/>
        </w:rPr>
        <w:t>el actual Plan Nacional de Desarrollo 2022 – 2026 “Colombia, Potencia Mundial de la Vida”.</w:t>
      </w:r>
    </w:p>
    <w:p w14:paraId="6A41C199" w14:textId="77777777" w:rsidR="00894B00" w:rsidRPr="00CB60F7" w:rsidRDefault="00894B00" w:rsidP="00CB60F7">
      <w:pPr>
        <w:pStyle w:val="Default"/>
        <w:jc w:val="both"/>
        <w:rPr>
          <w:rFonts w:ascii="Verdana" w:hAnsi="Verdana"/>
          <w:color w:val="auto"/>
          <w:sz w:val="22"/>
          <w:szCs w:val="22"/>
          <w:lang w:val="es-CO"/>
        </w:rPr>
      </w:pPr>
    </w:p>
    <w:p w14:paraId="37D82B30" w14:textId="5DBABA4D" w:rsidR="004F5A8D" w:rsidRPr="00CB60F7" w:rsidRDefault="003A4CA7"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Que en el parágrafo 1° del precitado art</w:t>
      </w:r>
      <w:r w:rsidR="00677344" w:rsidRPr="00CB60F7">
        <w:rPr>
          <w:rFonts w:ascii="Verdana" w:hAnsi="Verdana"/>
          <w:color w:val="auto"/>
          <w:sz w:val="22"/>
          <w:szCs w:val="22"/>
          <w:lang w:val="es-CO"/>
        </w:rPr>
        <w:t>í</w:t>
      </w:r>
      <w:r w:rsidRPr="00CB60F7">
        <w:rPr>
          <w:rFonts w:ascii="Verdana" w:hAnsi="Verdana"/>
          <w:color w:val="auto"/>
          <w:sz w:val="22"/>
          <w:szCs w:val="22"/>
          <w:lang w:val="es-CO"/>
        </w:rPr>
        <w:t>culo 255 se establece que, a partir del año 2020, el Ministerio de Vivienda, Ciudad y Territorio, a través del Fondo Nacional de Vivienda – Fonvivienda, administrará y ejecutará los recursos asignados en el Presupuesto General de la Nación en inversión para vivienda de interés social urbana y rural, en los términos del art</w:t>
      </w:r>
      <w:r w:rsidR="00677344" w:rsidRPr="00CB60F7">
        <w:rPr>
          <w:rFonts w:ascii="Verdana" w:hAnsi="Verdana"/>
          <w:color w:val="auto"/>
          <w:sz w:val="22"/>
          <w:szCs w:val="22"/>
          <w:lang w:val="es-CO"/>
        </w:rPr>
        <w:t>í</w:t>
      </w:r>
      <w:r w:rsidRPr="00CB60F7">
        <w:rPr>
          <w:rFonts w:ascii="Verdana" w:hAnsi="Verdana"/>
          <w:color w:val="auto"/>
          <w:sz w:val="22"/>
          <w:szCs w:val="22"/>
          <w:lang w:val="es-CO"/>
        </w:rPr>
        <w:t>culo 6 de la Ley 1537 de 2012 o la norma que lo modifique, sustituya o complemente, así como los recursos que se apropien para la formulación, organización, promoción, desarrollo, mantenimiento y consolidación del Sistema Nacional de Información de Vivienda, tanto urbano como rural.</w:t>
      </w:r>
    </w:p>
    <w:p w14:paraId="263385F7" w14:textId="77777777" w:rsidR="003A4CA7" w:rsidRPr="00CB60F7" w:rsidRDefault="003A4CA7" w:rsidP="00CB60F7">
      <w:pPr>
        <w:pStyle w:val="Default"/>
        <w:jc w:val="both"/>
        <w:rPr>
          <w:rFonts w:ascii="Verdana" w:hAnsi="Verdana"/>
          <w:color w:val="auto"/>
          <w:sz w:val="22"/>
          <w:szCs w:val="22"/>
          <w:lang w:val="es-CO"/>
        </w:rPr>
      </w:pPr>
    </w:p>
    <w:p w14:paraId="21B316C1" w14:textId="13C79962" w:rsidR="003A4CA7" w:rsidRPr="00CB60F7" w:rsidRDefault="003A4CA7"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 xml:space="preserve">Que, en virtud de ese mandato legal a instancias de Ministerio de Vivienda, Ciudad y Territorio, el Gobierno Nacional expidió el Decreto 1341 de 2020 que adicionó al Decreto 1077 de 2015, a través del cual se reglamentó el </w:t>
      </w:r>
      <w:r w:rsidR="0035210E" w:rsidRPr="00CB60F7">
        <w:rPr>
          <w:rFonts w:ascii="Verdana" w:hAnsi="Verdana"/>
          <w:color w:val="auto"/>
          <w:sz w:val="22"/>
          <w:szCs w:val="22"/>
          <w:lang w:val="es-CO"/>
        </w:rPr>
        <w:t xml:space="preserve">Subsidio Familiar de Vivienda Rural y, dentro de este, la modalidad de mejoramiento </w:t>
      </w:r>
      <w:r w:rsidR="0035210E" w:rsidRPr="00CB60F7">
        <w:rPr>
          <w:rFonts w:ascii="Verdana" w:hAnsi="Verdana"/>
          <w:color w:val="auto"/>
          <w:sz w:val="22"/>
          <w:szCs w:val="22"/>
          <w:lang w:val="es-CO"/>
        </w:rPr>
        <w:lastRenderedPageBreak/>
        <w:t xml:space="preserve">rural, desarrollada a través de la Resolución 0536 de 2020, modificada por la Resolución </w:t>
      </w:r>
      <w:r w:rsidR="00F17A9D" w:rsidRPr="00CB60F7">
        <w:rPr>
          <w:rFonts w:ascii="Verdana" w:hAnsi="Verdana"/>
          <w:color w:val="auto"/>
          <w:sz w:val="22"/>
          <w:szCs w:val="22"/>
          <w:lang w:val="es-CO"/>
        </w:rPr>
        <w:t>0</w:t>
      </w:r>
      <w:r w:rsidR="0035210E" w:rsidRPr="00CB60F7">
        <w:rPr>
          <w:rFonts w:ascii="Verdana" w:hAnsi="Verdana"/>
          <w:color w:val="auto"/>
          <w:sz w:val="22"/>
          <w:szCs w:val="22"/>
          <w:lang w:val="es-CO"/>
        </w:rPr>
        <w:t xml:space="preserve">725 de 2023 del Ministerio de Vivienda, Ciudad y Territorio. </w:t>
      </w:r>
    </w:p>
    <w:p w14:paraId="4E7E8BE6" w14:textId="77777777" w:rsidR="00984767" w:rsidRPr="00CB60F7" w:rsidRDefault="00984767" w:rsidP="00CB60F7">
      <w:pPr>
        <w:pStyle w:val="Default"/>
        <w:jc w:val="both"/>
        <w:rPr>
          <w:rFonts w:ascii="Verdana" w:hAnsi="Verdana"/>
          <w:color w:val="auto"/>
          <w:sz w:val="22"/>
          <w:szCs w:val="22"/>
          <w:lang w:val="es-CO"/>
        </w:rPr>
      </w:pPr>
    </w:p>
    <w:p w14:paraId="6E395125" w14:textId="092F0244" w:rsidR="00861925" w:rsidRPr="00CB60F7" w:rsidRDefault="00FF5E1E"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 xml:space="preserve">Que la </w:t>
      </w:r>
      <w:r w:rsidR="00CF3292" w:rsidRPr="00CB60F7">
        <w:rPr>
          <w:rFonts w:ascii="Verdana" w:hAnsi="Verdana"/>
          <w:color w:val="auto"/>
          <w:sz w:val="22"/>
          <w:szCs w:val="22"/>
          <w:lang w:val="es-CO"/>
        </w:rPr>
        <w:t xml:space="preserve">expedición de la </w:t>
      </w:r>
      <w:r w:rsidRPr="00CB60F7">
        <w:rPr>
          <w:rFonts w:ascii="Verdana" w:hAnsi="Verdana"/>
          <w:color w:val="auto"/>
          <w:sz w:val="22"/>
          <w:szCs w:val="22"/>
          <w:lang w:val="es-CO"/>
        </w:rPr>
        <w:t xml:space="preserve">Resolución 0782 del 29 de agosto de 2023 correspondió a la necesidad </w:t>
      </w:r>
      <w:r w:rsidR="00CF3292" w:rsidRPr="00CB60F7">
        <w:rPr>
          <w:rFonts w:ascii="Verdana" w:hAnsi="Verdana"/>
          <w:color w:val="auto"/>
          <w:sz w:val="22"/>
          <w:szCs w:val="22"/>
          <w:lang w:val="es-CO"/>
        </w:rPr>
        <w:t xml:space="preserve">por parte del </w:t>
      </w:r>
      <w:r w:rsidR="00861925" w:rsidRPr="00CB60F7">
        <w:rPr>
          <w:rFonts w:ascii="Verdana" w:hAnsi="Verdana"/>
          <w:color w:val="auto"/>
          <w:sz w:val="22"/>
          <w:szCs w:val="22"/>
          <w:lang w:val="es-CO"/>
        </w:rPr>
        <w:t>Ministerio de Vivienda, Ciudad y Territorio</w:t>
      </w:r>
      <w:r w:rsidR="00CF3292" w:rsidRPr="00CB60F7">
        <w:rPr>
          <w:rFonts w:ascii="Verdana" w:hAnsi="Verdana"/>
          <w:color w:val="auto"/>
          <w:sz w:val="22"/>
          <w:szCs w:val="22"/>
          <w:lang w:val="es-CO"/>
        </w:rPr>
        <w:t xml:space="preserve"> de</w:t>
      </w:r>
      <w:r w:rsidR="00861925" w:rsidRPr="00CB60F7">
        <w:rPr>
          <w:rFonts w:ascii="Verdana" w:hAnsi="Verdana"/>
          <w:color w:val="auto"/>
          <w:sz w:val="22"/>
          <w:szCs w:val="22"/>
          <w:lang w:val="es-CO"/>
        </w:rPr>
        <w:t xml:space="preserve"> defin</w:t>
      </w:r>
      <w:r w:rsidR="00CF3292" w:rsidRPr="00CB60F7">
        <w:rPr>
          <w:rFonts w:ascii="Verdana" w:hAnsi="Verdana"/>
          <w:color w:val="auto"/>
          <w:sz w:val="22"/>
          <w:szCs w:val="22"/>
          <w:lang w:val="es-CO"/>
        </w:rPr>
        <w:t xml:space="preserve">ir </w:t>
      </w:r>
      <w:r w:rsidR="00861925" w:rsidRPr="00CB60F7">
        <w:rPr>
          <w:rFonts w:ascii="Verdana" w:hAnsi="Verdana"/>
          <w:color w:val="auto"/>
          <w:sz w:val="22"/>
          <w:szCs w:val="22"/>
          <w:lang w:val="es-CO"/>
        </w:rPr>
        <w:t xml:space="preserve">los criterios de distribución de los recursos destinados </w:t>
      </w:r>
      <w:r w:rsidR="00CF3292" w:rsidRPr="00CB60F7">
        <w:rPr>
          <w:rFonts w:ascii="Verdana" w:hAnsi="Verdana"/>
          <w:color w:val="auto"/>
          <w:sz w:val="22"/>
          <w:szCs w:val="22"/>
          <w:lang w:val="es-CO"/>
        </w:rPr>
        <w:t>para</w:t>
      </w:r>
      <w:r w:rsidR="00861925" w:rsidRPr="00CB60F7">
        <w:rPr>
          <w:rFonts w:ascii="Verdana" w:hAnsi="Verdana"/>
          <w:color w:val="auto"/>
          <w:sz w:val="22"/>
          <w:szCs w:val="22"/>
          <w:lang w:val="es-CO"/>
        </w:rPr>
        <w:t xml:space="preserve"> la asignación del subsidio familiar de vivienda en la modalidad de mejoramiento urbano y rural, </w:t>
      </w:r>
      <w:r w:rsidR="00804B8F" w:rsidRPr="00CB60F7">
        <w:rPr>
          <w:rFonts w:ascii="Verdana" w:hAnsi="Verdana"/>
          <w:color w:val="auto"/>
          <w:sz w:val="22"/>
          <w:szCs w:val="22"/>
          <w:lang w:val="es-CO"/>
        </w:rPr>
        <w:t xml:space="preserve">y la </w:t>
      </w:r>
      <w:r w:rsidR="0035210E" w:rsidRPr="00CB60F7">
        <w:rPr>
          <w:rFonts w:ascii="Verdana" w:hAnsi="Verdana"/>
          <w:color w:val="auto"/>
          <w:sz w:val="22"/>
          <w:szCs w:val="22"/>
          <w:lang w:val="es-CO"/>
        </w:rPr>
        <w:t>creación de Bolsas de Mejoramiento urbana y rural.</w:t>
      </w:r>
    </w:p>
    <w:p w14:paraId="37094AC8" w14:textId="77777777" w:rsidR="00984767" w:rsidRPr="00CB60F7" w:rsidRDefault="00984767" w:rsidP="00CB60F7">
      <w:pPr>
        <w:pStyle w:val="Default"/>
        <w:jc w:val="both"/>
        <w:rPr>
          <w:rFonts w:ascii="Verdana" w:hAnsi="Verdana"/>
          <w:color w:val="auto"/>
          <w:sz w:val="22"/>
          <w:szCs w:val="22"/>
          <w:lang w:val="es-CO"/>
        </w:rPr>
      </w:pPr>
    </w:p>
    <w:p w14:paraId="7711DF05" w14:textId="77777777" w:rsidR="00984767" w:rsidRPr="00CB60F7" w:rsidRDefault="00984767" w:rsidP="00CB60F7">
      <w:pPr>
        <w:autoSpaceDE w:val="0"/>
        <w:autoSpaceDN w:val="0"/>
        <w:spacing w:after="0" w:line="240" w:lineRule="auto"/>
        <w:jc w:val="both"/>
        <w:rPr>
          <w:rFonts w:ascii="Verdana" w:eastAsia="Times New Roman" w:hAnsi="Verdana" w:cs="Times New Roman"/>
          <w:kern w:val="0"/>
          <w:lang w:eastAsia="es-ES"/>
          <w14:ligatures w14:val="none"/>
        </w:rPr>
      </w:pPr>
      <w:r w:rsidRPr="00CB60F7">
        <w:rPr>
          <w:rFonts w:ascii="Verdana" w:eastAsia="Times New Roman" w:hAnsi="Verdana" w:cs="Times New Roman"/>
          <w:kern w:val="0"/>
          <w:lang w:eastAsia="es-ES"/>
          <w14:ligatures w14:val="none"/>
        </w:rPr>
        <w:t xml:space="preserve">Que la Resolución </w:t>
      </w:r>
      <w:r w:rsidRPr="00CB60F7">
        <w:rPr>
          <w:rFonts w:ascii="Verdana" w:hAnsi="Verdana"/>
        </w:rPr>
        <w:t>0782 de 2023 la expidió el Ministerio de Vivienda, Ciudad y Territorio</w:t>
      </w:r>
      <w:r w:rsidRPr="00CB60F7">
        <w:rPr>
          <w:rFonts w:ascii="Verdana" w:eastAsia="Times New Roman" w:hAnsi="Verdana" w:cs="Times New Roman"/>
          <w:kern w:val="0"/>
          <w:lang w:eastAsia="es-ES"/>
          <w14:ligatures w14:val="none"/>
        </w:rPr>
        <w:t xml:space="preserve"> con fundamento en la competencia establecida en los artículos 2.1.1.7.2 (urbano) y 2.1.10.1.1.1.1 (rural) del Decreto 1077 de 2015, que lo facultan para reglamentar los aspectos referentes a la definición de los departamentos, municipios y/o regiones en los cuales se desarrollarán las intervenciones en el marco de la línea estratégica de mejoramientos de vivienda urbana y rural.</w:t>
      </w:r>
    </w:p>
    <w:p w14:paraId="3CB127C8" w14:textId="77777777" w:rsidR="00CF3292" w:rsidRPr="00CB60F7" w:rsidRDefault="00CF3292" w:rsidP="00CB60F7">
      <w:pPr>
        <w:pStyle w:val="Default"/>
        <w:jc w:val="both"/>
        <w:rPr>
          <w:rFonts w:ascii="Verdana" w:hAnsi="Verdana"/>
          <w:color w:val="auto"/>
          <w:sz w:val="22"/>
          <w:szCs w:val="22"/>
          <w:lang w:val="es-CO"/>
        </w:rPr>
      </w:pPr>
    </w:p>
    <w:p w14:paraId="20E0F7DB" w14:textId="0B0B888A" w:rsidR="00761157" w:rsidRPr="00CB60F7" w:rsidRDefault="00761157"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Que lo</w:t>
      </w:r>
      <w:r w:rsidR="003C7120" w:rsidRPr="00CB60F7">
        <w:rPr>
          <w:rFonts w:ascii="Verdana" w:hAnsi="Verdana"/>
          <w:color w:val="auto"/>
          <w:sz w:val="22"/>
          <w:szCs w:val="22"/>
          <w:lang w:val="es-CO"/>
        </w:rPr>
        <w:t>s</w:t>
      </w:r>
      <w:r w:rsidRPr="00CB60F7">
        <w:rPr>
          <w:rFonts w:ascii="Verdana" w:hAnsi="Verdana"/>
          <w:color w:val="auto"/>
          <w:sz w:val="22"/>
          <w:szCs w:val="22"/>
          <w:lang w:val="es-CO"/>
        </w:rPr>
        <w:t xml:space="preserve"> anterior</w:t>
      </w:r>
      <w:r w:rsidR="003C7120" w:rsidRPr="00CB60F7">
        <w:rPr>
          <w:rFonts w:ascii="Verdana" w:hAnsi="Verdana"/>
          <w:color w:val="auto"/>
          <w:sz w:val="22"/>
          <w:szCs w:val="22"/>
          <w:lang w:val="es-CO"/>
        </w:rPr>
        <w:t>es</w:t>
      </w:r>
      <w:r w:rsidRPr="00CB60F7">
        <w:rPr>
          <w:rFonts w:ascii="Verdana" w:hAnsi="Verdana"/>
          <w:color w:val="auto"/>
          <w:sz w:val="22"/>
          <w:szCs w:val="22"/>
          <w:lang w:val="es-CO"/>
        </w:rPr>
        <w:t xml:space="preserve"> </w:t>
      </w:r>
      <w:r w:rsidR="003C7120" w:rsidRPr="00CB60F7">
        <w:rPr>
          <w:rFonts w:ascii="Verdana" w:hAnsi="Verdana"/>
          <w:color w:val="auto"/>
          <w:sz w:val="22"/>
          <w:szCs w:val="22"/>
          <w:lang w:val="es-CO"/>
        </w:rPr>
        <w:t xml:space="preserve">mandatos se </w:t>
      </w:r>
      <w:r w:rsidR="00947D1F" w:rsidRPr="00CB60F7">
        <w:rPr>
          <w:rFonts w:ascii="Verdana" w:hAnsi="Verdana"/>
          <w:color w:val="auto"/>
          <w:sz w:val="22"/>
          <w:szCs w:val="22"/>
          <w:lang w:val="es-CO"/>
        </w:rPr>
        <w:t>implementaron</w:t>
      </w:r>
      <w:r w:rsidR="003C7120" w:rsidRPr="00CB60F7">
        <w:rPr>
          <w:rFonts w:ascii="Verdana" w:hAnsi="Verdana"/>
          <w:color w:val="auto"/>
          <w:sz w:val="22"/>
          <w:szCs w:val="22"/>
          <w:lang w:val="es-CO"/>
        </w:rPr>
        <w:t xml:space="preserve"> en el </w:t>
      </w:r>
      <w:r w:rsidRPr="00CB60F7">
        <w:rPr>
          <w:rFonts w:ascii="Verdana" w:hAnsi="Verdana"/>
          <w:color w:val="auto"/>
          <w:sz w:val="22"/>
          <w:szCs w:val="22"/>
          <w:lang w:val="es-CO"/>
        </w:rPr>
        <w:t xml:space="preserve">marco de las </w:t>
      </w:r>
      <w:r w:rsidR="003C7120" w:rsidRPr="00CB60F7">
        <w:rPr>
          <w:rFonts w:ascii="Verdana" w:hAnsi="Verdana"/>
          <w:color w:val="auto"/>
          <w:sz w:val="22"/>
          <w:szCs w:val="22"/>
          <w:lang w:val="es-CO"/>
        </w:rPr>
        <w:t xml:space="preserve">orientaciones y </w:t>
      </w:r>
      <w:r w:rsidRPr="00CB60F7">
        <w:rPr>
          <w:rFonts w:ascii="Verdana" w:hAnsi="Verdana"/>
          <w:color w:val="auto"/>
          <w:sz w:val="22"/>
          <w:szCs w:val="22"/>
          <w:lang w:val="es-CO"/>
        </w:rPr>
        <w:t xml:space="preserve">convocatorias adoptadas mediante </w:t>
      </w:r>
      <w:r w:rsidR="003C7120" w:rsidRPr="00CB60F7">
        <w:rPr>
          <w:rFonts w:ascii="Verdana" w:hAnsi="Verdana"/>
          <w:color w:val="auto"/>
          <w:sz w:val="22"/>
          <w:szCs w:val="22"/>
          <w:lang w:val="es-CO"/>
        </w:rPr>
        <w:t xml:space="preserve">la </w:t>
      </w:r>
      <w:r w:rsidRPr="00CB60F7">
        <w:rPr>
          <w:rFonts w:ascii="Verdana" w:hAnsi="Verdana"/>
          <w:color w:val="auto"/>
          <w:sz w:val="22"/>
          <w:szCs w:val="22"/>
          <w:lang w:val="es-CO"/>
        </w:rPr>
        <w:t>Circular No. 2023EE0040709 del 15 de mayo de 2023 para el Esquema de Gestión Comunitaria; Circular No. 2023EE0040710 del 15 de mayo de 2023 para el Esquema Asociativo; y los Oficios Nos. 2023EE0040931, 2023EE0040950 y 2023EE0040984 del 16 de mayo de 2023, que d</w:t>
      </w:r>
      <w:r w:rsidR="003C7120" w:rsidRPr="00CB60F7">
        <w:rPr>
          <w:rFonts w:ascii="Verdana" w:hAnsi="Verdana"/>
          <w:color w:val="auto"/>
          <w:sz w:val="22"/>
          <w:szCs w:val="22"/>
          <w:lang w:val="es-CO"/>
        </w:rPr>
        <w:t xml:space="preserve">ieron a conocer </w:t>
      </w:r>
      <w:r w:rsidRPr="00CB60F7">
        <w:rPr>
          <w:rFonts w:ascii="Verdana" w:hAnsi="Verdana"/>
          <w:color w:val="auto"/>
          <w:sz w:val="22"/>
          <w:szCs w:val="22"/>
          <w:lang w:val="es-CO"/>
        </w:rPr>
        <w:t xml:space="preserve">los requisitos para </w:t>
      </w:r>
      <w:r w:rsidR="003C7120" w:rsidRPr="00CB60F7">
        <w:rPr>
          <w:rFonts w:ascii="Verdana" w:hAnsi="Verdana"/>
          <w:color w:val="auto"/>
          <w:sz w:val="22"/>
          <w:szCs w:val="22"/>
          <w:lang w:val="es-CO"/>
        </w:rPr>
        <w:t xml:space="preserve">que </w:t>
      </w:r>
      <w:r w:rsidRPr="00CB60F7">
        <w:rPr>
          <w:rFonts w:ascii="Verdana" w:hAnsi="Verdana"/>
          <w:color w:val="auto"/>
          <w:sz w:val="22"/>
          <w:szCs w:val="22"/>
          <w:lang w:val="es-CO"/>
        </w:rPr>
        <w:t xml:space="preserve">los entes territoriales </w:t>
      </w:r>
      <w:r w:rsidR="003C7120" w:rsidRPr="00CB60F7">
        <w:rPr>
          <w:rFonts w:ascii="Verdana" w:hAnsi="Verdana"/>
          <w:color w:val="auto"/>
          <w:sz w:val="22"/>
          <w:szCs w:val="22"/>
          <w:lang w:val="es-CO"/>
        </w:rPr>
        <w:t xml:space="preserve">participaran </w:t>
      </w:r>
      <w:r w:rsidRPr="00CB60F7">
        <w:rPr>
          <w:rFonts w:ascii="Verdana" w:hAnsi="Verdana"/>
          <w:color w:val="auto"/>
          <w:sz w:val="22"/>
          <w:szCs w:val="22"/>
          <w:lang w:val="es-CO"/>
        </w:rPr>
        <w:t>en el Esquema Público de la línea estratégica de mejoramientos de vivienda urbana y rural.</w:t>
      </w:r>
    </w:p>
    <w:p w14:paraId="79C323CA" w14:textId="77777777" w:rsidR="0034569D" w:rsidRPr="00CB60F7" w:rsidRDefault="0034569D" w:rsidP="00CB60F7">
      <w:pPr>
        <w:pStyle w:val="Default"/>
        <w:jc w:val="both"/>
        <w:rPr>
          <w:rFonts w:ascii="Verdana" w:hAnsi="Verdana"/>
          <w:color w:val="auto"/>
          <w:sz w:val="22"/>
          <w:szCs w:val="22"/>
          <w:lang w:val="es-CO"/>
        </w:rPr>
      </w:pPr>
    </w:p>
    <w:p w14:paraId="1B85D057" w14:textId="2BBE5AF0" w:rsidR="00761157" w:rsidRPr="00CB60F7" w:rsidRDefault="00761157" w:rsidP="00CB60F7">
      <w:pPr>
        <w:pStyle w:val="Default"/>
        <w:jc w:val="both"/>
        <w:rPr>
          <w:rFonts w:ascii="Verdana" w:hAnsi="Verdana"/>
          <w:color w:val="auto"/>
          <w:sz w:val="22"/>
          <w:szCs w:val="22"/>
          <w:lang w:val="es-CO"/>
        </w:rPr>
      </w:pPr>
      <w:r w:rsidRPr="00CB60F7">
        <w:rPr>
          <w:rFonts w:ascii="Verdana" w:hAnsi="Verdana"/>
          <w:color w:val="auto"/>
          <w:sz w:val="22"/>
          <w:szCs w:val="22"/>
          <w:lang w:val="es-CO"/>
        </w:rPr>
        <w:t>Que dicha activación de la línea estratégica de mejoramientos se dio con base en lo dispuesto en los artículos 2º y 51 de la Constitución Política de Colombia; disponiendo el primero que son fines esenciales del Estado servir a la comunidad, promover la prosperidad general y garantizar la efectividad de los principios, derechos y deberes; mientras que el segundo establece que todos los colombianos tienen derecho a una vivienda digna y que el Estado fijará las condiciones para hacer efectivo este derecho y en la política de vivienda fijada en las Bases del Plan Nacional de Desarrollo y el Plan Nacional de Desarrollo expedido mediante la Ley</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2294</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del</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19</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de</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mayo</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de</w:t>
      </w:r>
      <w:r w:rsidR="00947C57" w:rsidRPr="00CB60F7">
        <w:rPr>
          <w:rFonts w:ascii="Verdana" w:hAnsi="Verdana"/>
          <w:color w:val="auto"/>
          <w:sz w:val="22"/>
          <w:szCs w:val="22"/>
          <w:lang w:val="es-CO"/>
        </w:rPr>
        <w:t xml:space="preserve"> </w:t>
      </w:r>
      <w:r w:rsidRPr="00CB60F7">
        <w:rPr>
          <w:rFonts w:ascii="Verdana" w:hAnsi="Verdana"/>
          <w:color w:val="auto"/>
          <w:sz w:val="22"/>
          <w:szCs w:val="22"/>
          <w:lang w:val="es-CO"/>
        </w:rPr>
        <w:t>2023.</w:t>
      </w:r>
    </w:p>
    <w:p w14:paraId="43DEE776" w14:textId="77777777" w:rsidR="000D4C14" w:rsidRPr="00CB60F7" w:rsidRDefault="000D4C14" w:rsidP="00CB60F7">
      <w:pPr>
        <w:autoSpaceDE w:val="0"/>
        <w:autoSpaceDN w:val="0"/>
        <w:spacing w:after="0" w:line="240" w:lineRule="auto"/>
        <w:jc w:val="both"/>
        <w:rPr>
          <w:rFonts w:ascii="Verdana" w:eastAsia="Times New Roman" w:hAnsi="Verdana" w:cs="Times New Roman"/>
          <w:kern w:val="0"/>
          <w:lang w:eastAsia="es-ES"/>
          <w14:ligatures w14:val="none"/>
        </w:rPr>
      </w:pPr>
    </w:p>
    <w:p w14:paraId="40DE9DE8" w14:textId="3A32C59C" w:rsidR="00B726AC" w:rsidRPr="00CB60F7" w:rsidRDefault="000D4C14" w:rsidP="00CB60F7">
      <w:pPr>
        <w:autoSpaceDE w:val="0"/>
        <w:autoSpaceDN w:val="0"/>
        <w:spacing w:after="0" w:line="240" w:lineRule="auto"/>
        <w:jc w:val="both"/>
        <w:rPr>
          <w:rFonts w:ascii="Verdana" w:hAnsi="Verdana"/>
          <w:lang w:eastAsia="es-ES"/>
        </w:rPr>
      </w:pPr>
      <w:r w:rsidRPr="00CB60F7">
        <w:rPr>
          <w:rFonts w:ascii="Verdana" w:eastAsia="Times New Roman" w:hAnsi="Verdana" w:cs="Times New Roman"/>
          <w:kern w:val="0"/>
          <w:lang w:eastAsia="es-ES"/>
          <w14:ligatures w14:val="none"/>
        </w:rPr>
        <w:t xml:space="preserve">Que </w:t>
      </w:r>
      <w:r w:rsidR="00F61B52" w:rsidRPr="00CB60F7">
        <w:rPr>
          <w:rFonts w:ascii="Verdana" w:eastAsia="Times New Roman" w:hAnsi="Verdana" w:cs="Times New Roman"/>
          <w:kern w:val="0"/>
          <w:lang w:eastAsia="es-ES"/>
          <w14:ligatures w14:val="none"/>
        </w:rPr>
        <w:t>l</w:t>
      </w:r>
      <w:r w:rsidR="003C7120" w:rsidRPr="00CB60F7">
        <w:rPr>
          <w:rFonts w:ascii="Verdana" w:eastAsia="Times New Roman" w:hAnsi="Verdana" w:cs="Times New Roman"/>
          <w:kern w:val="0"/>
          <w:lang w:eastAsia="es-ES"/>
          <w14:ligatures w14:val="none"/>
        </w:rPr>
        <w:t xml:space="preserve">a </w:t>
      </w:r>
      <w:r w:rsidR="00F61B52" w:rsidRPr="00CB60F7">
        <w:rPr>
          <w:rFonts w:ascii="Verdana" w:eastAsia="Times New Roman" w:hAnsi="Verdana" w:cs="Times New Roman"/>
          <w:kern w:val="0"/>
          <w:lang w:eastAsia="es-ES"/>
          <w14:ligatures w14:val="none"/>
        </w:rPr>
        <w:t xml:space="preserve">anterior </w:t>
      </w:r>
      <w:r w:rsidR="003C7120" w:rsidRPr="00CB60F7">
        <w:rPr>
          <w:rFonts w:ascii="Verdana" w:eastAsia="Times New Roman" w:hAnsi="Verdana" w:cs="Times New Roman"/>
          <w:kern w:val="0"/>
          <w:lang w:eastAsia="es-ES"/>
          <w14:ligatures w14:val="none"/>
        </w:rPr>
        <w:t xml:space="preserve">actuación </w:t>
      </w:r>
      <w:r w:rsidR="00F61B52" w:rsidRPr="00CB60F7">
        <w:rPr>
          <w:rFonts w:ascii="Verdana" w:eastAsia="Times New Roman" w:hAnsi="Verdana" w:cs="Times New Roman"/>
          <w:kern w:val="0"/>
          <w:lang w:eastAsia="es-ES"/>
          <w14:ligatures w14:val="none"/>
        </w:rPr>
        <w:t xml:space="preserve">se </w:t>
      </w:r>
      <w:r w:rsidR="00345304" w:rsidRPr="00CB60F7">
        <w:rPr>
          <w:rFonts w:ascii="Verdana" w:eastAsia="Times New Roman" w:hAnsi="Verdana" w:cs="Times New Roman"/>
          <w:kern w:val="0"/>
          <w:lang w:eastAsia="es-ES"/>
          <w14:ligatures w14:val="none"/>
        </w:rPr>
        <w:t xml:space="preserve">realizó </w:t>
      </w:r>
      <w:r w:rsidR="003C7120" w:rsidRPr="00CB60F7">
        <w:rPr>
          <w:rFonts w:ascii="Verdana" w:eastAsia="Times New Roman" w:hAnsi="Verdana" w:cs="Times New Roman"/>
          <w:kern w:val="0"/>
          <w:lang w:eastAsia="es-ES"/>
          <w14:ligatures w14:val="none"/>
        </w:rPr>
        <w:t xml:space="preserve">igualmente </w:t>
      </w:r>
      <w:r w:rsidRPr="00CB60F7">
        <w:rPr>
          <w:rFonts w:ascii="Verdana" w:eastAsia="Times New Roman" w:hAnsi="Verdana" w:cs="Times New Roman"/>
          <w:kern w:val="0"/>
          <w:lang w:eastAsia="es-ES"/>
          <w14:ligatures w14:val="none"/>
        </w:rPr>
        <w:t xml:space="preserve">en desarrollo de lo establecido en la </w:t>
      </w:r>
      <w:r w:rsidR="00F721AE" w:rsidRPr="00CB60F7">
        <w:rPr>
          <w:rFonts w:ascii="Verdana" w:hAnsi="Verdana"/>
          <w:lang w:eastAsia="es-ES"/>
        </w:rPr>
        <w:t xml:space="preserve">Ley 2079 de 2021 </w:t>
      </w:r>
      <w:r w:rsidR="00345304" w:rsidRPr="00CB60F7">
        <w:rPr>
          <w:rFonts w:ascii="Verdana" w:hAnsi="Verdana"/>
          <w:iCs/>
          <w:lang w:eastAsia="es-ES"/>
        </w:rPr>
        <w:t xml:space="preserve">que </w:t>
      </w:r>
      <w:r w:rsidR="003C7120" w:rsidRPr="00CB60F7">
        <w:rPr>
          <w:rFonts w:ascii="Verdana" w:hAnsi="Verdana"/>
          <w:iCs/>
          <w:lang w:eastAsia="es-ES"/>
        </w:rPr>
        <w:t xml:space="preserve">asigna </w:t>
      </w:r>
      <w:r w:rsidR="00345304" w:rsidRPr="00CB60F7">
        <w:rPr>
          <w:rFonts w:ascii="Verdana" w:hAnsi="Verdana"/>
          <w:lang w:eastAsia="es-ES"/>
        </w:rPr>
        <w:t xml:space="preserve">facultades </w:t>
      </w:r>
      <w:r w:rsidR="00F721AE" w:rsidRPr="00CB60F7">
        <w:rPr>
          <w:rFonts w:ascii="Verdana" w:hAnsi="Verdana"/>
          <w:lang w:eastAsia="es-ES"/>
        </w:rPr>
        <w:t>tendientes</w:t>
      </w:r>
      <w:r w:rsidR="00BC3C71" w:rsidRPr="00CB60F7">
        <w:rPr>
          <w:rFonts w:ascii="Verdana" w:hAnsi="Verdana"/>
          <w:lang w:eastAsia="es-ES"/>
        </w:rPr>
        <w:t xml:space="preserve"> a la</w:t>
      </w:r>
      <w:r w:rsidR="00F721AE" w:rsidRPr="00CB60F7">
        <w:rPr>
          <w:rFonts w:ascii="Verdana" w:hAnsi="Verdana"/>
          <w:lang w:eastAsia="es-ES"/>
        </w:rPr>
        <w:t xml:space="preserve"> </w:t>
      </w:r>
      <w:r w:rsidR="006E569E" w:rsidRPr="00CB60F7">
        <w:rPr>
          <w:rFonts w:ascii="Verdana" w:hAnsi="Verdana"/>
          <w:lang w:eastAsia="es-ES"/>
        </w:rPr>
        <w:t>promoción de la vivienda rural</w:t>
      </w:r>
      <w:r w:rsidR="00345304" w:rsidRPr="00CB60F7">
        <w:rPr>
          <w:rFonts w:ascii="Verdana" w:hAnsi="Verdana"/>
          <w:lang w:eastAsia="es-ES"/>
        </w:rPr>
        <w:t xml:space="preserve"> y </w:t>
      </w:r>
      <w:r w:rsidR="00093FCE" w:rsidRPr="00CB60F7">
        <w:rPr>
          <w:rFonts w:ascii="Verdana" w:hAnsi="Verdana"/>
          <w:lang w:eastAsia="es-ES"/>
        </w:rPr>
        <w:t>urbana</w:t>
      </w:r>
      <w:r w:rsidR="003C7120" w:rsidRPr="00CB60F7">
        <w:rPr>
          <w:rFonts w:ascii="Verdana" w:hAnsi="Verdana"/>
          <w:lang w:eastAsia="es-ES"/>
        </w:rPr>
        <w:t>, incluida la</w:t>
      </w:r>
      <w:r w:rsidR="00345304" w:rsidRPr="00CB60F7">
        <w:rPr>
          <w:rFonts w:ascii="Verdana" w:hAnsi="Verdana"/>
          <w:lang w:eastAsia="es-ES"/>
        </w:rPr>
        <w:t xml:space="preserve"> modalidad</w:t>
      </w:r>
      <w:r w:rsidR="003C7120" w:rsidRPr="00CB60F7">
        <w:rPr>
          <w:rFonts w:ascii="Verdana" w:hAnsi="Verdana"/>
          <w:lang w:eastAsia="es-ES"/>
        </w:rPr>
        <w:t xml:space="preserve"> y programa</w:t>
      </w:r>
      <w:r w:rsidR="00345304" w:rsidRPr="00CB60F7">
        <w:rPr>
          <w:rFonts w:ascii="Verdana" w:hAnsi="Verdana"/>
          <w:lang w:eastAsia="es-ES"/>
        </w:rPr>
        <w:t xml:space="preserve"> </w:t>
      </w:r>
      <w:r w:rsidR="003C7120" w:rsidRPr="00CB60F7">
        <w:rPr>
          <w:rFonts w:ascii="Verdana" w:hAnsi="Verdana"/>
          <w:lang w:eastAsia="es-ES"/>
        </w:rPr>
        <w:t xml:space="preserve">de </w:t>
      </w:r>
      <w:r w:rsidR="00345304" w:rsidRPr="00CB60F7">
        <w:rPr>
          <w:rFonts w:ascii="Verdana" w:hAnsi="Verdana"/>
          <w:lang w:eastAsia="es-ES"/>
        </w:rPr>
        <w:t>mejoramiento</w:t>
      </w:r>
      <w:r w:rsidR="00093FCE" w:rsidRPr="00CB60F7">
        <w:rPr>
          <w:rFonts w:ascii="Verdana" w:hAnsi="Verdana"/>
          <w:lang w:eastAsia="es-ES"/>
        </w:rPr>
        <w:t>, entre otras.</w:t>
      </w:r>
      <w:r w:rsidR="00B726AC" w:rsidRPr="00CB60F7">
        <w:rPr>
          <w:rFonts w:ascii="Verdana" w:hAnsi="Verdana"/>
          <w:lang w:eastAsia="es-ES"/>
        </w:rPr>
        <w:t>.</w:t>
      </w:r>
    </w:p>
    <w:p w14:paraId="0F708C05" w14:textId="77777777" w:rsidR="0035210E" w:rsidRPr="00CB60F7" w:rsidRDefault="0035210E" w:rsidP="00CB60F7">
      <w:pPr>
        <w:autoSpaceDE w:val="0"/>
        <w:autoSpaceDN w:val="0"/>
        <w:spacing w:after="0" w:line="240" w:lineRule="auto"/>
        <w:jc w:val="both"/>
        <w:rPr>
          <w:rFonts w:ascii="Verdana" w:hAnsi="Verdana"/>
          <w:lang w:eastAsia="es-ES"/>
        </w:rPr>
      </w:pPr>
    </w:p>
    <w:p w14:paraId="6BDAD6E4" w14:textId="3F2E9625" w:rsidR="00B726AC" w:rsidRPr="00CB60F7" w:rsidRDefault="00761157" w:rsidP="00CB60F7">
      <w:pPr>
        <w:autoSpaceDE w:val="0"/>
        <w:autoSpaceDN w:val="0"/>
        <w:spacing w:after="0" w:line="240" w:lineRule="auto"/>
        <w:jc w:val="both"/>
        <w:rPr>
          <w:rFonts w:ascii="Verdana" w:hAnsi="Verdana"/>
          <w:lang w:eastAsia="es-ES"/>
        </w:rPr>
      </w:pPr>
      <w:r w:rsidRPr="00CB60F7">
        <w:rPr>
          <w:rFonts w:ascii="Verdana" w:hAnsi="Verdana"/>
          <w:lang w:eastAsia="es-ES"/>
        </w:rPr>
        <w:t>Que la ejecución de mejoramientos</w:t>
      </w:r>
      <w:r w:rsidRPr="00CB60F7" w:rsidDel="00761157">
        <w:rPr>
          <w:rFonts w:ascii="Verdana" w:hAnsi="Verdana"/>
          <w:lang w:eastAsia="es-ES"/>
        </w:rPr>
        <w:t xml:space="preserve"> </w:t>
      </w:r>
      <w:r w:rsidR="0062236D" w:rsidRPr="00CB60F7">
        <w:rPr>
          <w:rFonts w:ascii="Verdana" w:hAnsi="Verdana"/>
          <w:lang w:eastAsia="es-ES"/>
        </w:rPr>
        <w:t>de vivienda urba</w:t>
      </w:r>
      <w:r w:rsidR="00F3507B" w:rsidRPr="00CB60F7">
        <w:rPr>
          <w:rFonts w:ascii="Verdana" w:hAnsi="Verdana"/>
          <w:lang w:eastAsia="es-ES"/>
        </w:rPr>
        <w:t>na</w:t>
      </w:r>
      <w:r w:rsidR="0062236D" w:rsidRPr="00CB60F7">
        <w:rPr>
          <w:rFonts w:ascii="Verdana" w:hAnsi="Verdana"/>
          <w:lang w:eastAsia="es-ES"/>
        </w:rPr>
        <w:t xml:space="preserve"> y rural </w:t>
      </w:r>
      <w:r w:rsidRPr="00CB60F7">
        <w:rPr>
          <w:rFonts w:ascii="Verdana" w:hAnsi="Verdana"/>
          <w:lang w:eastAsia="es-ES"/>
        </w:rPr>
        <w:t>en</w:t>
      </w:r>
      <w:r w:rsidR="009D13A3" w:rsidRPr="00CB60F7">
        <w:rPr>
          <w:rFonts w:ascii="Verdana" w:hAnsi="Verdana"/>
          <w:lang w:eastAsia="es-ES"/>
        </w:rPr>
        <w:t xml:space="preserve"> el territorio nacional </w:t>
      </w:r>
      <w:r w:rsidRPr="00CB60F7">
        <w:rPr>
          <w:rFonts w:ascii="Verdana" w:hAnsi="Verdana"/>
          <w:lang w:eastAsia="es-ES"/>
        </w:rPr>
        <w:t xml:space="preserve">se realiza conforme </w:t>
      </w:r>
      <w:r w:rsidR="0062236D" w:rsidRPr="00CB60F7">
        <w:rPr>
          <w:rFonts w:ascii="Verdana" w:hAnsi="Verdana"/>
          <w:lang w:eastAsia="es-ES"/>
        </w:rPr>
        <w:t xml:space="preserve">a </w:t>
      </w:r>
      <w:r w:rsidR="00F3507B" w:rsidRPr="00CB60F7">
        <w:rPr>
          <w:rFonts w:ascii="Verdana" w:hAnsi="Verdana"/>
          <w:lang w:eastAsia="es-ES"/>
        </w:rPr>
        <w:t>lo establecido en las B</w:t>
      </w:r>
      <w:r w:rsidR="00704FF1" w:rsidRPr="00CB60F7">
        <w:rPr>
          <w:rFonts w:ascii="Verdana" w:hAnsi="Verdana"/>
          <w:lang w:eastAsia="es-ES"/>
        </w:rPr>
        <w:t xml:space="preserve">ases del Plan Nacional de Desarrollo 2022-2026 “Colombia, Potencia </w:t>
      </w:r>
      <w:r w:rsidR="00F3507B" w:rsidRPr="00CB60F7">
        <w:rPr>
          <w:rFonts w:ascii="Verdana" w:hAnsi="Verdana"/>
          <w:lang w:eastAsia="es-ES"/>
        </w:rPr>
        <w:t xml:space="preserve">Mundial </w:t>
      </w:r>
      <w:r w:rsidR="00704FF1" w:rsidRPr="00CB60F7">
        <w:rPr>
          <w:rFonts w:ascii="Verdana" w:hAnsi="Verdana"/>
          <w:lang w:eastAsia="es-ES"/>
        </w:rPr>
        <w:t>de la Vida”</w:t>
      </w:r>
      <w:r w:rsidR="003C7120" w:rsidRPr="00CB60F7">
        <w:rPr>
          <w:rFonts w:ascii="Verdana" w:hAnsi="Verdana"/>
          <w:lang w:eastAsia="es-ES"/>
        </w:rPr>
        <w:t xml:space="preserve"> adoptado mediante la </w:t>
      </w:r>
      <w:r w:rsidR="009E4F45" w:rsidRPr="00CB60F7">
        <w:rPr>
          <w:rFonts w:ascii="Verdana" w:hAnsi="Verdana"/>
          <w:lang w:eastAsia="es-ES"/>
        </w:rPr>
        <w:t>L</w:t>
      </w:r>
      <w:r w:rsidR="003C7120" w:rsidRPr="00CB60F7">
        <w:rPr>
          <w:rFonts w:ascii="Verdana" w:hAnsi="Verdana"/>
          <w:lang w:eastAsia="es-ES"/>
        </w:rPr>
        <w:t>ey 2294 de 2023</w:t>
      </w:r>
      <w:r w:rsidR="00704FF1" w:rsidRPr="00CB60F7">
        <w:rPr>
          <w:rFonts w:ascii="Verdana" w:hAnsi="Verdana"/>
          <w:lang w:eastAsia="es-ES"/>
        </w:rPr>
        <w:t>, dentro de las estrategias para el logro de los objetivos relacionados con la consolidación de territorios más humanos</w:t>
      </w:r>
      <w:r w:rsidR="009D13A3" w:rsidRPr="00CB60F7">
        <w:rPr>
          <w:rFonts w:ascii="Verdana" w:hAnsi="Verdana"/>
          <w:lang w:eastAsia="es-ES"/>
        </w:rPr>
        <w:t xml:space="preserve">, en atención a </w:t>
      </w:r>
      <w:r w:rsidR="00704FF1" w:rsidRPr="00CB60F7">
        <w:rPr>
          <w:rFonts w:ascii="Verdana" w:hAnsi="Verdana"/>
          <w:lang w:eastAsia="es-ES"/>
        </w:rPr>
        <w:t>una política integral del hábitat que promueva la participación de la comunidad, mediante procesos asociativos para la construcción social de los territorios</w:t>
      </w:r>
      <w:r w:rsidR="0035210E" w:rsidRPr="00CB60F7">
        <w:rPr>
          <w:rFonts w:ascii="Verdana" w:hAnsi="Verdana"/>
          <w:lang w:eastAsia="es-ES"/>
        </w:rPr>
        <w:t>.</w:t>
      </w:r>
    </w:p>
    <w:p w14:paraId="00A1C3E3" w14:textId="77777777" w:rsidR="009D13A3" w:rsidRPr="00CB60F7" w:rsidRDefault="009D13A3" w:rsidP="00CB60F7">
      <w:pPr>
        <w:autoSpaceDE w:val="0"/>
        <w:autoSpaceDN w:val="0"/>
        <w:spacing w:after="0" w:line="240" w:lineRule="auto"/>
        <w:jc w:val="both"/>
        <w:rPr>
          <w:rFonts w:ascii="Verdana" w:hAnsi="Verdana"/>
          <w:lang w:eastAsia="es-ES"/>
        </w:rPr>
      </w:pPr>
    </w:p>
    <w:p w14:paraId="240731D4" w14:textId="16668F36" w:rsidR="00761157" w:rsidRPr="00CB60F7" w:rsidRDefault="00517484" w:rsidP="00CB60F7">
      <w:pPr>
        <w:autoSpaceDE w:val="0"/>
        <w:autoSpaceDN w:val="0"/>
        <w:spacing w:after="0" w:line="240" w:lineRule="auto"/>
        <w:jc w:val="both"/>
        <w:rPr>
          <w:rFonts w:ascii="Verdana" w:hAnsi="Verdana" w:cs="Arial"/>
          <w:lang w:eastAsia="es-CO"/>
        </w:rPr>
      </w:pPr>
      <w:r w:rsidRPr="00CB60F7">
        <w:rPr>
          <w:rFonts w:ascii="Verdana" w:hAnsi="Verdana"/>
          <w:lang w:eastAsia="es-ES"/>
        </w:rPr>
        <w:t xml:space="preserve">Que ante la masiva participación </w:t>
      </w:r>
      <w:r w:rsidR="00D67F0B" w:rsidRPr="00CB60F7">
        <w:rPr>
          <w:rFonts w:ascii="Verdana" w:hAnsi="Verdana"/>
          <w:lang w:eastAsia="es-ES"/>
        </w:rPr>
        <w:t xml:space="preserve">en </w:t>
      </w:r>
      <w:r w:rsidRPr="00CB60F7">
        <w:rPr>
          <w:rFonts w:ascii="Verdana" w:hAnsi="Verdana"/>
          <w:lang w:eastAsia="es-ES"/>
        </w:rPr>
        <w:t xml:space="preserve">los esquemas </w:t>
      </w:r>
      <w:r w:rsidR="00D67F0B" w:rsidRPr="00CB60F7">
        <w:rPr>
          <w:rFonts w:ascii="Verdana" w:hAnsi="Verdana"/>
          <w:lang w:eastAsia="es-ES"/>
        </w:rPr>
        <w:t xml:space="preserve">de mejoramiento por parte de </w:t>
      </w:r>
      <w:r w:rsidRPr="00CB60F7">
        <w:rPr>
          <w:rFonts w:ascii="Verdana" w:hAnsi="Verdana"/>
          <w:lang w:eastAsia="es-ES"/>
        </w:rPr>
        <w:t xml:space="preserve">la población beneficiaria </w:t>
      </w:r>
      <w:r w:rsidR="00D67F0B" w:rsidRPr="00CB60F7">
        <w:rPr>
          <w:rFonts w:ascii="Verdana" w:hAnsi="Verdana"/>
          <w:lang w:eastAsia="es-ES"/>
        </w:rPr>
        <w:t xml:space="preserve">resulta </w:t>
      </w:r>
      <w:r w:rsidRPr="00CB60F7">
        <w:rPr>
          <w:rFonts w:ascii="Verdana" w:hAnsi="Verdana"/>
          <w:lang w:eastAsia="es-ES"/>
        </w:rPr>
        <w:t xml:space="preserve">necesario ajustar </w:t>
      </w:r>
      <w:r w:rsidR="0035210E" w:rsidRPr="00CB60F7">
        <w:rPr>
          <w:rFonts w:ascii="Verdana" w:hAnsi="Verdana"/>
          <w:lang w:eastAsia="es-ES"/>
        </w:rPr>
        <w:t>los</w:t>
      </w:r>
      <w:r w:rsidRPr="00CB60F7">
        <w:rPr>
          <w:rFonts w:ascii="Verdana" w:hAnsi="Verdana"/>
          <w:lang w:eastAsia="es-ES"/>
        </w:rPr>
        <w:t xml:space="preserve"> </w:t>
      </w:r>
      <w:r w:rsidR="0091390E" w:rsidRPr="00CB60F7">
        <w:rPr>
          <w:rFonts w:ascii="Verdana" w:hAnsi="Verdana"/>
          <w:lang w:eastAsia="es-ES"/>
        </w:rPr>
        <w:t>a</w:t>
      </w:r>
      <w:r w:rsidR="00DC5F15" w:rsidRPr="00CB60F7">
        <w:rPr>
          <w:rFonts w:ascii="Verdana" w:hAnsi="Verdana"/>
          <w:lang w:eastAsia="es-ES"/>
        </w:rPr>
        <w:t>rtículo</w:t>
      </w:r>
      <w:r w:rsidR="00226F8D" w:rsidRPr="00CB60F7">
        <w:rPr>
          <w:rFonts w:ascii="Verdana" w:hAnsi="Verdana"/>
          <w:lang w:eastAsia="es-ES"/>
        </w:rPr>
        <w:t>s</w:t>
      </w:r>
      <w:r w:rsidR="00DC5F15" w:rsidRPr="00CB60F7">
        <w:rPr>
          <w:rFonts w:ascii="Verdana" w:hAnsi="Verdana"/>
          <w:lang w:eastAsia="es-ES"/>
        </w:rPr>
        <w:t xml:space="preserve"> </w:t>
      </w:r>
      <w:r w:rsidR="0035210E" w:rsidRPr="00CB60F7">
        <w:rPr>
          <w:rFonts w:ascii="Verdana" w:hAnsi="Verdana"/>
          <w:lang w:eastAsia="es-ES"/>
        </w:rPr>
        <w:t xml:space="preserve">3° y </w:t>
      </w:r>
      <w:r w:rsidR="00DC5F15" w:rsidRPr="00CB60F7">
        <w:rPr>
          <w:rFonts w:ascii="Verdana" w:hAnsi="Verdana"/>
          <w:lang w:eastAsia="es-ES"/>
        </w:rPr>
        <w:t>4</w:t>
      </w:r>
      <w:r w:rsidR="0091390E" w:rsidRPr="00CB60F7">
        <w:rPr>
          <w:rFonts w:ascii="Verdana" w:hAnsi="Verdana"/>
          <w:lang w:eastAsia="es-ES"/>
        </w:rPr>
        <w:t xml:space="preserve">º </w:t>
      </w:r>
      <w:r w:rsidR="00C20AD2" w:rsidRPr="00CB60F7">
        <w:rPr>
          <w:rFonts w:ascii="Verdana" w:hAnsi="Verdana"/>
          <w:lang w:eastAsia="es-ES"/>
        </w:rPr>
        <w:t xml:space="preserve">de la Resolución </w:t>
      </w:r>
      <w:r w:rsidR="00D9313D" w:rsidRPr="00CB60F7">
        <w:rPr>
          <w:rFonts w:ascii="Verdana" w:hAnsi="Verdana"/>
          <w:lang w:eastAsia="es-ES"/>
        </w:rPr>
        <w:t xml:space="preserve">0782 de 2023 </w:t>
      </w:r>
      <w:r w:rsidR="00D67F0B" w:rsidRPr="00CB60F7">
        <w:rPr>
          <w:rFonts w:ascii="Verdana" w:hAnsi="Verdana"/>
          <w:lang w:eastAsia="es-ES"/>
        </w:rPr>
        <w:t xml:space="preserve">para responder a los requerimientos y demanda </w:t>
      </w:r>
      <w:r w:rsidR="000A3F0C" w:rsidRPr="00CB60F7">
        <w:rPr>
          <w:rFonts w:ascii="Verdana" w:hAnsi="Verdana"/>
          <w:lang w:eastAsia="es-ES"/>
        </w:rPr>
        <w:t xml:space="preserve">de los </w:t>
      </w:r>
      <w:r w:rsidR="000A3F0C" w:rsidRPr="00CB60F7">
        <w:rPr>
          <w:rFonts w:ascii="Verdana" w:hAnsi="Verdana"/>
          <w:lang w:eastAsia="es-ES"/>
        </w:rPr>
        <w:lastRenderedPageBreak/>
        <w:t>participantes</w:t>
      </w:r>
      <w:r w:rsidR="00D67F0B" w:rsidRPr="00CB60F7">
        <w:rPr>
          <w:rFonts w:ascii="Verdana" w:hAnsi="Verdana"/>
          <w:lang w:eastAsia="es-ES"/>
        </w:rPr>
        <w:t xml:space="preserve"> mediante la adopción de ajustes en los </w:t>
      </w:r>
      <w:r w:rsidR="009E4F45" w:rsidRPr="00CB60F7">
        <w:rPr>
          <w:rFonts w:ascii="Verdana" w:hAnsi="Verdana"/>
          <w:lang w:eastAsia="es-ES"/>
        </w:rPr>
        <w:t>c</w:t>
      </w:r>
      <w:r w:rsidR="00DC5F15" w:rsidRPr="00CB60F7">
        <w:rPr>
          <w:rFonts w:ascii="Verdana" w:hAnsi="Verdana"/>
          <w:lang w:eastAsia="es-ES"/>
        </w:rPr>
        <w:t>riterios de distribución de los recursos de las Bolsas de Mejoramientos</w:t>
      </w:r>
      <w:r w:rsidR="0091390E" w:rsidRPr="00CB60F7">
        <w:rPr>
          <w:rFonts w:ascii="Verdana" w:hAnsi="Verdana"/>
          <w:lang w:eastAsia="es-ES"/>
        </w:rPr>
        <w:t xml:space="preserve">, </w:t>
      </w:r>
      <w:r w:rsidR="00761157" w:rsidRPr="00CB60F7">
        <w:rPr>
          <w:rFonts w:ascii="Verdana" w:hAnsi="Verdana"/>
          <w:lang w:eastAsia="es-ES"/>
        </w:rPr>
        <w:t xml:space="preserve">en lo referente al punto de asignación de cupos </w:t>
      </w:r>
      <w:r w:rsidR="00761157" w:rsidRPr="00CB60F7">
        <w:rPr>
          <w:rFonts w:ascii="Verdana" w:hAnsi="Verdana" w:cs="Arial"/>
          <w:lang w:eastAsia="es-CO"/>
        </w:rPr>
        <w:t>de recursos disponibles para las bolsas del Esquema Asociativo, de manera tal</w:t>
      </w:r>
      <w:r w:rsidR="00D67F0B" w:rsidRPr="00CB60F7">
        <w:rPr>
          <w:rFonts w:ascii="Verdana" w:hAnsi="Verdana" w:cs="Arial"/>
          <w:lang w:eastAsia="es-CO"/>
        </w:rPr>
        <w:t>,</w:t>
      </w:r>
      <w:r w:rsidR="00761157" w:rsidRPr="00CB60F7">
        <w:rPr>
          <w:rFonts w:ascii="Verdana" w:hAnsi="Verdana" w:cs="Arial"/>
          <w:lang w:eastAsia="es-CO"/>
        </w:rPr>
        <w:t xml:space="preserve"> que no se asigne en orden de llegada </w:t>
      </w:r>
      <w:r w:rsidR="00D67F0B" w:rsidRPr="00CB60F7">
        <w:rPr>
          <w:rFonts w:ascii="Verdana" w:hAnsi="Verdana" w:cs="Arial"/>
          <w:lang w:eastAsia="es-CO"/>
        </w:rPr>
        <w:t xml:space="preserve">o presentación de las postulaciones </w:t>
      </w:r>
      <w:r w:rsidR="00761157" w:rsidRPr="00CB60F7">
        <w:rPr>
          <w:rFonts w:ascii="Verdana" w:hAnsi="Verdana" w:cs="Arial"/>
          <w:lang w:eastAsia="es-CO"/>
        </w:rPr>
        <w:t>hasta su agotamiento</w:t>
      </w:r>
      <w:r w:rsidR="00D67F0B" w:rsidRPr="00CB60F7">
        <w:rPr>
          <w:rFonts w:ascii="Verdana" w:hAnsi="Verdana" w:cs="Arial"/>
          <w:lang w:eastAsia="es-CO"/>
        </w:rPr>
        <w:t xml:space="preserve"> </w:t>
      </w:r>
      <w:r w:rsidR="00235672" w:rsidRPr="00CB60F7">
        <w:rPr>
          <w:rFonts w:ascii="Verdana" w:hAnsi="Verdana" w:cs="Arial"/>
          <w:lang w:eastAsia="es-CO"/>
        </w:rPr>
        <w:t xml:space="preserve">ni mantener </w:t>
      </w:r>
      <w:r w:rsidR="00D67F0B" w:rsidRPr="00CB60F7">
        <w:rPr>
          <w:rFonts w:ascii="Verdana" w:hAnsi="Verdana" w:cs="Arial"/>
          <w:lang w:eastAsia="es-CO"/>
        </w:rPr>
        <w:t xml:space="preserve">como </w:t>
      </w:r>
      <w:r w:rsidR="00761157" w:rsidRPr="00CB60F7">
        <w:rPr>
          <w:rFonts w:ascii="Verdana" w:hAnsi="Verdana" w:cs="Arial"/>
          <w:lang w:eastAsia="es-CO"/>
        </w:rPr>
        <w:t xml:space="preserve">criterio de desempate el mayor aporte de recursos, </w:t>
      </w:r>
      <w:r w:rsidR="0054643B" w:rsidRPr="00CB60F7">
        <w:rPr>
          <w:rFonts w:ascii="Verdana" w:hAnsi="Verdana" w:cs="Arial"/>
          <w:lang w:eastAsia="es-CO"/>
        </w:rPr>
        <w:t xml:space="preserve">dado que afecta la </w:t>
      </w:r>
      <w:r w:rsidR="00761157" w:rsidRPr="00CB60F7">
        <w:rPr>
          <w:rFonts w:ascii="Verdana" w:hAnsi="Verdana" w:cs="Arial"/>
          <w:lang w:eastAsia="es-CO"/>
        </w:rPr>
        <w:t xml:space="preserve">participación </w:t>
      </w:r>
      <w:r w:rsidR="00D67F0B" w:rsidRPr="00CB60F7">
        <w:rPr>
          <w:rFonts w:ascii="Verdana" w:hAnsi="Verdana" w:cs="Arial"/>
          <w:lang w:eastAsia="es-CO"/>
        </w:rPr>
        <w:t>efectiva de</w:t>
      </w:r>
      <w:r w:rsidR="00761157" w:rsidRPr="00CB60F7">
        <w:rPr>
          <w:rFonts w:ascii="Verdana" w:hAnsi="Verdana" w:cs="Arial"/>
          <w:lang w:eastAsia="es-CO"/>
        </w:rPr>
        <w:t>los departamentos y municipios con menores recursos</w:t>
      </w:r>
      <w:r w:rsidR="0054643B" w:rsidRPr="00CB60F7">
        <w:rPr>
          <w:rFonts w:ascii="Verdana" w:hAnsi="Verdana" w:cs="Arial"/>
          <w:lang w:eastAsia="es-CO"/>
        </w:rPr>
        <w:t xml:space="preserve"> y beneficia </w:t>
      </w:r>
      <w:r w:rsidR="00761157" w:rsidRPr="00CB60F7">
        <w:rPr>
          <w:rFonts w:ascii="Verdana" w:hAnsi="Verdana" w:cs="Arial"/>
          <w:lang w:eastAsia="es-CO"/>
        </w:rPr>
        <w:t>a los interesados con mayor capacidad de financiación</w:t>
      </w:r>
      <w:r w:rsidR="0054643B" w:rsidRPr="00CB60F7">
        <w:rPr>
          <w:rFonts w:ascii="Verdana" w:hAnsi="Verdana" w:cs="Arial"/>
          <w:lang w:eastAsia="es-CO"/>
        </w:rPr>
        <w:t xml:space="preserve"> criterios que se considera necesario superar</w:t>
      </w:r>
      <w:r w:rsidR="00761157" w:rsidRPr="00CB60F7">
        <w:rPr>
          <w:rFonts w:ascii="Verdana" w:hAnsi="Verdana" w:cs="Arial"/>
          <w:lang w:eastAsia="es-CO"/>
        </w:rPr>
        <w:t xml:space="preserve">, </w:t>
      </w:r>
      <w:r w:rsidR="0054643B" w:rsidRPr="00CB60F7">
        <w:rPr>
          <w:rFonts w:ascii="Verdana" w:hAnsi="Verdana" w:cs="Arial"/>
          <w:lang w:eastAsia="es-CO"/>
        </w:rPr>
        <w:t>para en su lugar avanzar en mecanismos o modelos de</w:t>
      </w:r>
      <w:r w:rsidR="00761157" w:rsidRPr="00CB60F7">
        <w:rPr>
          <w:rFonts w:ascii="Verdana" w:hAnsi="Verdana" w:cs="Arial"/>
          <w:lang w:eastAsia="es-CO"/>
        </w:rPr>
        <w:t xml:space="preserve"> distribución equitativa para las diferentes regiones del país, buscando dar un tratamiento similar a los participantes </w:t>
      </w:r>
      <w:r w:rsidR="0054643B" w:rsidRPr="00CB60F7">
        <w:rPr>
          <w:rFonts w:ascii="Verdana" w:hAnsi="Verdana" w:cs="Arial"/>
          <w:lang w:eastAsia="es-CO"/>
        </w:rPr>
        <w:t xml:space="preserve">y lograr una </w:t>
      </w:r>
      <w:r w:rsidR="00761157" w:rsidRPr="00CB60F7">
        <w:rPr>
          <w:rFonts w:ascii="Verdana" w:hAnsi="Verdana" w:cs="Arial"/>
          <w:lang w:eastAsia="es-CO"/>
        </w:rPr>
        <w:t xml:space="preserve"> mayor vinculación de los entes territoriales en el desarrollo de la línea de mejoramientos</w:t>
      </w:r>
      <w:r w:rsidR="0054643B" w:rsidRPr="00CB60F7">
        <w:rPr>
          <w:rFonts w:ascii="Verdana" w:hAnsi="Verdana" w:cs="Arial"/>
          <w:lang w:eastAsia="es-CO"/>
        </w:rPr>
        <w:t>;</w:t>
      </w:r>
      <w:r w:rsidR="00B03ED8" w:rsidRPr="00CB60F7">
        <w:rPr>
          <w:rFonts w:ascii="Verdana" w:hAnsi="Verdana" w:cs="Arial"/>
          <w:lang w:eastAsia="es-CO"/>
        </w:rPr>
        <w:t xml:space="preserve"> así mismo</w:t>
      </w:r>
      <w:r w:rsidR="0054643B" w:rsidRPr="00CB60F7">
        <w:rPr>
          <w:rFonts w:ascii="Verdana" w:hAnsi="Verdana" w:cs="Arial"/>
          <w:lang w:eastAsia="es-CO"/>
        </w:rPr>
        <w:t>,</w:t>
      </w:r>
      <w:r w:rsidR="00B03ED8" w:rsidRPr="00CB60F7">
        <w:rPr>
          <w:rFonts w:ascii="Verdana" w:hAnsi="Verdana" w:cs="Arial"/>
          <w:lang w:eastAsia="es-CO"/>
        </w:rPr>
        <w:t xml:space="preserve"> crear la posibilidad de una bolsa de recursos que impulse el sector constructor</w:t>
      </w:r>
      <w:r w:rsidR="00761157" w:rsidRPr="00CB60F7">
        <w:rPr>
          <w:rFonts w:ascii="Verdana" w:hAnsi="Verdana" w:cs="Arial"/>
          <w:lang w:eastAsia="es-CO"/>
        </w:rPr>
        <w:t>.</w:t>
      </w:r>
    </w:p>
    <w:p w14:paraId="464F53FD" w14:textId="77777777" w:rsidR="00F0293D" w:rsidRPr="00CB60F7" w:rsidRDefault="00F0293D" w:rsidP="00CB60F7">
      <w:pPr>
        <w:autoSpaceDE w:val="0"/>
        <w:autoSpaceDN w:val="0"/>
        <w:spacing w:after="0" w:line="240" w:lineRule="auto"/>
        <w:jc w:val="both"/>
        <w:rPr>
          <w:rFonts w:ascii="Verdana" w:hAnsi="Verdana" w:cs="Arial"/>
          <w:lang w:eastAsia="es-CO"/>
        </w:rPr>
      </w:pPr>
    </w:p>
    <w:p w14:paraId="39B0D4C8" w14:textId="3481D662" w:rsidR="008A04FC" w:rsidRPr="00CB60F7" w:rsidRDefault="0012416F" w:rsidP="00CB60F7">
      <w:pPr>
        <w:autoSpaceDE w:val="0"/>
        <w:autoSpaceDN w:val="0"/>
        <w:spacing w:after="0" w:line="240" w:lineRule="auto"/>
        <w:jc w:val="both"/>
        <w:rPr>
          <w:rFonts w:ascii="Verdana" w:hAnsi="Verdana"/>
          <w:lang w:eastAsia="es-ES"/>
        </w:rPr>
      </w:pPr>
      <w:r w:rsidRPr="00CB60F7">
        <w:rPr>
          <w:rFonts w:ascii="Verdana" w:hAnsi="Verdana" w:cs="Arial"/>
          <w:lang w:eastAsia="es-CO"/>
        </w:rPr>
        <w:t xml:space="preserve">Que en ese orden, se modificará </w:t>
      </w:r>
      <w:r w:rsidR="00D67F0B" w:rsidRPr="00CB60F7">
        <w:rPr>
          <w:rFonts w:ascii="Verdana" w:hAnsi="Verdana" w:cs="Arial"/>
          <w:lang w:eastAsia="es-CO"/>
        </w:rPr>
        <w:t>e</w:t>
      </w:r>
      <w:r w:rsidRPr="00CB60F7">
        <w:rPr>
          <w:rFonts w:ascii="Verdana" w:hAnsi="Verdana" w:cs="Arial"/>
          <w:lang w:eastAsia="es-CO"/>
        </w:rPr>
        <w:t xml:space="preserve">l </w:t>
      </w:r>
      <w:r w:rsidR="00C20AD2" w:rsidRPr="00CB60F7">
        <w:rPr>
          <w:rFonts w:ascii="Verdana" w:hAnsi="Verdana"/>
          <w:lang w:eastAsia="es-ES"/>
        </w:rPr>
        <w:t>artículo 4º</w:t>
      </w:r>
      <w:r w:rsidR="00B66DE0" w:rsidRPr="00CB60F7">
        <w:rPr>
          <w:rFonts w:ascii="Verdana" w:hAnsi="Verdana" w:cs="Arial"/>
          <w:lang w:eastAsia="es-CO"/>
        </w:rPr>
        <w:t xml:space="preserve"> </w:t>
      </w:r>
      <w:r w:rsidR="00D55310" w:rsidRPr="00CB60F7">
        <w:rPr>
          <w:rFonts w:ascii="Verdana" w:hAnsi="Verdana"/>
          <w:lang w:eastAsia="es-ES"/>
        </w:rPr>
        <w:t>de la Resolución 0782 de 2023</w:t>
      </w:r>
      <w:r w:rsidR="008A04FC" w:rsidRPr="00CB60F7">
        <w:rPr>
          <w:rFonts w:ascii="Verdana" w:hAnsi="Verdana"/>
          <w:lang w:eastAsia="es-ES"/>
        </w:rPr>
        <w:t xml:space="preserve">, </w:t>
      </w:r>
      <w:r w:rsidR="00947D1F" w:rsidRPr="00CB60F7">
        <w:rPr>
          <w:rFonts w:ascii="Verdana" w:hAnsi="Verdana"/>
          <w:lang w:eastAsia="es-ES"/>
        </w:rPr>
        <w:t>fijando criterios para que se apliquen</w:t>
      </w:r>
      <w:r w:rsidR="00761157" w:rsidRPr="00CB60F7">
        <w:rPr>
          <w:rFonts w:ascii="Verdana" w:hAnsi="Verdana"/>
          <w:lang w:eastAsia="es-ES"/>
        </w:rPr>
        <w:t xml:space="preserve"> método</w:t>
      </w:r>
      <w:r w:rsidR="00947D1F" w:rsidRPr="00CB60F7">
        <w:rPr>
          <w:rFonts w:ascii="Verdana" w:hAnsi="Verdana"/>
          <w:lang w:eastAsia="es-ES"/>
        </w:rPr>
        <w:t>s por parte de FONVIVIENDA</w:t>
      </w:r>
      <w:r w:rsidR="008A04FC" w:rsidRPr="00CB60F7">
        <w:rPr>
          <w:rFonts w:ascii="Verdana" w:hAnsi="Verdana"/>
          <w:lang w:eastAsia="es-ES"/>
        </w:rPr>
        <w:t xml:space="preserve"> que permita </w:t>
      </w:r>
      <w:bookmarkStart w:id="2" w:name="_Hlk166154293"/>
      <w:r w:rsidR="008A04FC" w:rsidRPr="00CB60F7">
        <w:rPr>
          <w:rFonts w:ascii="Verdana" w:hAnsi="Verdana"/>
          <w:lang w:eastAsia="es-ES"/>
        </w:rPr>
        <w:t>una asignación equitativa para los participantes en este esquema</w:t>
      </w:r>
      <w:r w:rsidR="00D67F0B" w:rsidRPr="00CB60F7">
        <w:rPr>
          <w:rFonts w:ascii="Verdana" w:hAnsi="Verdana"/>
          <w:lang w:eastAsia="es-ES"/>
        </w:rPr>
        <w:t xml:space="preserve">, acorde a los requerimientos </w:t>
      </w:r>
      <w:r w:rsidR="00235672" w:rsidRPr="00CB60F7">
        <w:rPr>
          <w:rFonts w:ascii="Verdana" w:hAnsi="Verdana"/>
          <w:lang w:eastAsia="es-ES"/>
        </w:rPr>
        <w:t xml:space="preserve">y necesidades </w:t>
      </w:r>
      <w:r w:rsidR="00D67F0B" w:rsidRPr="00CB60F7">
        <w:rPr>
          <w:rFonts w:ascii="Verdana" w:hAnsi="Verdana"/>
          <w:lang w:eastAsia="es-ES"/>
        </w:rPr>
        <w:t xml:space="preserve">de los </w:t>
      </w:r>
      <w:r w:rsidR="00BD4EF3" w:rsidRPr="00CB60F7">
        <w:rPr>
          <w:rFonts w:ascii="Verdana" w:hAnsi="Verdana"/>
          <w:lang w:eastAsia="es-ES"/>
        </w:rPr>
        <w:t>mismos</w:t>
      </w:r>
      <w:r w:rsidR="008A04FC" w:rsidRPr="00CB60F7">
        <w:rPr>
          <w:rFonts w:ascii="Verdana" w:hAnsi="Verdana"/>
          <w:lang w:eastAsia="es-ES"/>
        </w:rPr>
        <w:t xml:space="preserve">. </w:t>
      </w:r>
    </w:p>
    <w:p w14:paraId="74F55F82" w14:textId="77777777" w:rsidR="008A04FC" w:rsidRPr="00CB60F7" w:rsidRDefault="008A04FC" w:rsidP="00CB60F7">
      <w:pPr>
        <w:spacing w:after="0" w:line="240" w:lineRule="auto"/>
        <w:jc w:val="both"/>
        <w:rPr>
          <w:rFonts w:ascii="Verdana" w:hAnsi="Verdana" w:cs="Arial"/>
          <w:lang w:eastAsia="es-CO"/>
        </w:rPr>
      </w:pPr>
      <w:bookmarkStart w:id="3" w:name="ver_30069357"/>
      <w:bookmarkStart w:id="4" w:name="ver_30069358"/>
      <w:bookmarkStart w:id="5" w:name="ver_30069359"/>
      <w:bookmarkStart w:id="6" w:name="ver_30069360"/>
      <w:bookmarkStart w:id="7" w:name="ver_30069361"/>
      <w:bookmarkStart w:id="8" w:name="ver_30069362"/>
      <w:bookmarkStart w:id="9" w:name="ver_30069363"/>
      <w:bookmarkStart w:id="10" w:name="ver_30069364"/>
      <w:bookmarkStart w:id="11" w:name="ver_30069365"/>
      <w:bookmarkStart w:id="12" w:name="ver_30069366"/>
      <w:bookmarkStart w:id="13" w:name="ver_30069367"/>
      <w:bookmarkStart w:id="14" w:name="ver_30069368"/>
      <w:bookmarkStart w:id="15" w:name="ver_30069369"/>
      <w:bookmarkStart w:id="16" w:name="ver_30069370"/>
      <w:bookmarkStart w:id="17" w:name="ver_30069371"/>
      <w:bookmarkStart w:id="18" w:name="ver_30069372"/>
      <w:bookmarkStart w:id="19" w:name="ver_30069374"/>
      <w:bookmarkStart w:id="20" w:name="ver_30069375"/>
      <w:bookmarkStart w:id="21" w:name="ver_30069376"/>
      <w:bookmarkStart w:id="22" w:name="ver_30069378"/>
      <w:bookmarkStart w:id="23" w:name="ver_30069380"/>
      <w:bookmarkStart w:id="24" w:name="ver_30069381"/>
      <w:bookmarkStart w:id="25" w:name="ver_30069382"/>
      <w:bookmarkStart w:id="26" w:name="ver_30069383"/>
      <w:bookmarkStart w:id="27" w:name="ver_30069384"/>
      <w:bookmarkStart w:id="28" w:name="ver_30069387"/>
      <w:bookmarkStart w:id="29" w:name="ver_30069392"/>
      <w:bookmarkStart w:id="30" w:name="ver_30069393"/>
      <w:bookmarkStart w:id="31" w:name="ver_30069395"/>
      <w:bookmarkStart w:id="32" w:name="ver_30069396"/>
      <w:bookmarkStart w:id="33" w:name="ver_30069397"/>
      <w:bookmarkStart w:id="34" w:name="ver_30069399"/>
      <w:bookmarkStart w:id="35" w:name="ver_30069400"/>
      <w:bookmarkStart w:id="36" w:name="ver_30069401"/>
      <w:bookmarkStart w:id="37" w:name="ver_30069402"/>
      <w:bookmarkStart w:id="38" w:name="ver_30069403"/>
      <w:bookmarkStart w:id="39" w:name="ver_30069404"/>
      <w:bookmarkStart w:id="40" w:name="ver_30069406"/>
      <w:bookmarkStart w:id="41" w:name="ver_30069408"/>
      <w:bookmarkStart w:id="42" w:name="ver_30069409"/>
      <w:bookmarkStart w:id="43" w:name="ver_30069410"/>
      <w:bookmarkStart w:id="44" w:name="ver_30069412"/>
      <w:bookmarkStart w:id="45" w:name="ver_30069413"/>
      <w:bookmarkStart w:id="46" w:name="ver_30069414"/>
      <w:bookmarkStart w:id="47" w:name="ver_30069416"/>
      <w:bookmarkStart w:id="48" w:name="ver_30069418"/>
      <w:bookmarkStart w:id="49" w:name="ver_30069419"/>
      <w:bookmarkStart w:id="50" w:name="ver_30069421"/>
      <w:bookmarkStart w:id="51" w:name="ver_30069422"/>
      <w:bookmarkStart w:id="52" w:name="ver_30069423"/>
      <w:bookmarkStart w:id="53" w:name="ver_30069437"/>
      <w:bookmarkStart w:id="54" w:name="ver_30069442"/>
      <w:bookmarkStart w:id="55" w:name="ver_30069446"/>
      <w:bookmarkStart w:id="56" w:name="ver_30069450"/>
      <w:bookmarkStart w:id="57" w:name="ver_30069451"/>
      <w:bookmarkStart w:id="58" w:name="ver_30069452"/>
      <w:bookmarkStart w:id="59" w:name="ver_30069455"/>
      <w:bookmarkStart w:id="60" w:name="ver_30069457"/>
      <w:bookmarkStart w:id="61" w:name="ver_30069458"/>
      <w:bookmarkStart w:id="62" w:name="ver_30069460"/>
      <w:bookmarkStart w:id="63" w:name="ver_30081931"/>
      <w:bookmarkStart w:id="64" w:name="ver_300819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6D17F52" w14:textId="15D115F0" w:rsidR="006E569E" w:rsidRPr="00CB60F7" w:rsidRDefault="006E569E" w:rsidP="00CB60F7">
      <w:pPr>
        <w:spacing w:after="0" w:line="240" w:lineRule="auto"/>
        <w:jc w:val="both"/>
        <w:rPr>
          <w:rFonts w:ascii="Verdana" w:eastAsia="Times New Roman" w:hAnsi="Verdana" w:cs="Times New Roman"/>
          <w:kern w:val="0"/>
          <w:lang w:eastAsia="es-ES"/>
          <w14:ligatures w14:val="none"/>
        </w:rPr>
      </w:pPr>
      <w:r w:rsidRPr="00CB60F7">
        <w:rPr>
          <w:rFonts w:ascii="Verdana" w:eastAsia="Times New Roman" w:hAnsi="Verdana" w:cs="Times New Roman"/>
          <w:kern w:val="0"/>
          <w:lang w:eastAsia="es-ES"/>
          <w14:ligatures w14:val="none"/>
        </w:rPr>
        <w:t xml:space="preserve">Que </w:t>
      </w:r>
      <w:r w:rsidR="00F8098B" w:rsidRPr="00CB60F7">
        <w:rPr>
          <w:rFonts w:ascii="Verdana" w:eastAsia="Times New Roman" w:hAnsi="Verdana" w:cs="Times New Roman"/>
          <w:kern w:val="0"/>
          <w:lang w:eastAsia="es-ES"/>
          <w14:ligatures w14:val="none"/>
        </w:rPr>
        <w:t xml:space="preserve">para la expedición de este acto administrativo </w:t>
      </w:r>
      <w:r w:rsidRPr="00CB60F7">
        <w:rPr>
          <w:rFonts w:ascii="Verdana" w:eastAsia="Times New Roman" w:hAnsi="Verdana" w:cs="Times New Roman"/>
          <w:kern w:val="0"/>
          <w:lang w:eastAsia="es-ES"/>
          <w14:ligatures w14:val="none"/>
        </w:rPr>
        <w:t xml:space="preserve">se dio cumplimiento a las formalidades previstas en los numerales 3° y 8° del artículo 8 del Código de Procedimiento Administrativo y de lo Contencioso Administrativo, Ley 1437 de 2011, y el Decreto 1081 de 2015. </w:t>
      </w:r>
    </w:p>
    <w:p w14:paraId="7DE2D0FD" w14:textId="77777777" w:rsidR="007733FC" w:rsidRPr="00CB60F7" w:rsidRDefault="007733FC" w:rsidP="00CB60F7">
      <w:pPr>
        <w:spacing w:after="0" w:line="240" w:lineRule="auto"/>
        <w:jc w:val="both"/>
        <w:rPr>
          <w:rFonts w:ascii="Verdana" w:eastAsia="Times New Roman" w:hAnsi="Verdana" w:cs="Times New Roman"/>
          <w:kern w:val="0"/>
          <w:lang w:eastAsia="es-ES"/>
          <w14:ligatures w14:val="none"/>
        </w:rPr>
      </w:pPr>
    </w:p>
    <w:p w14:paraId="416211D1" w14:textId="4BC2FB95" w:rsidR="007733FC" w:rsidRPr="00CB60F7" w:rsidRDefault="00BF406C" w:rsidP="00CB60F7">
      <w:pPr>
        <w:spacing w:after="0" w:line="240" w:lineRule="auto"/>
        <w:jc w:val="both"/>
        <w:rPr>
          <w:rFonts w:ascii="Verdana" w:eastAsia="Times New Roman" w:hAnsi="Verdana" w:cs="Times New Roman"/>
          <w:kern w:val="0"/>
          <w:lang w:eastAsia="es-ES"/>
          <w14:ligatures w14:val="none"/>
        </w:rPr>
      </w:pPr>
      <w:r w:rsidRPr="00CB60F7">
        <w:rPr>
          <w:rFonts w:ascii="Verdana" w:eastAsia="Times New Roman" w:hAnsi="Verdana" w:cs="Times New Roman"/>
          <w:kern w:val="0"/>
          <w:lang w:eastAsia="es-ES"/>
          <w14:ligatures w14:val="none"/>
        </w:rPr>
        <w:t>Que,</w:t>
      </w:r>
      <w:r w:rsidR="006E569E" w:rsidRPr="00CB60F7">
        <w:rPr>
          <w:rFonts w:ascii="Verdana" w:eastAsia="Times New Roman" w:hAnsi="Verdana" w:cs="Times New Roman"/>
          <w:kern w:val="0"/>
          <w:lang w:eastAsia="es-ES"/>
          <w14:ligatures w14:val="none"/>
        </w:rPr>
        <w:t xml:space="preserve"> en mérito de lo expuesto, </w:t>
      </w:r>
    </w:p>
    <w:p w14:paraId="5BB58026" w14:textId="77777777" w:rsidR="00CD7CA4" w:rsidRPr="00CB60F7" w:rsidRDefault="00CD7CA4" w:rsidP="00CB60F7">
      <w:pPr>
        <w:spacing w:after="0" w:line="240" w:lineRule="auto"/>
        <w:jc w:val="both"/>
        <w:rPr>
          <w:rFonts w:ascii="Verdana" w:hAnsi="Verdana"/>
        </w:rPr>
      </w:pPr>
    </w:p>
    <w:p w14:paraId="28820588" w14:textId="77777777" w:rsidR="009068CD" w:rsidRPr="00CB60F7" w:rsidRDefault="009068CD" w:rsidP="00CB60F7">
      <w:pPr>
        <w:spacing w:after="0" w:line="240" w:lineRule="auto"/>
        <w:jc w:val="center"/>
        <w:rPr>
          <w:rFonts w:ascii="Verdana" w:hAnsi="Verdana"/>
          <w:b/>
        </w:rPr>
      </w:pPr>
      <w:r w:rsidRPr="00CB60F7">
        <w:rPr>
          <w:rFonts w:ascii="Verdana" w:hAnsi="Verdana"/>
          <w:b/>
        </w:rPr>
        <w:t>RESUELVE:</w:t>
      </w:r>
    </w:p>
    <w:p w14:paraId="3F5E1953" w14:textId="77777777" w:rsidR="00893322" w:rsidRPr="00CB60F7" w:rsidRDefault="00893322" w:rsidP="00CB60F7">
      <w:pPr>
        <w:spacing w:after="0" w:line="240" w:lineRule="auto"/>
        <w:jc w:val="both"/>
        <w:rPr>
          <w:rFonts w:ascii="Verdana" w:hAnsi="Verdana"/>
          <w:b/>
        </w:rPr>
      </w:pPr>
    </w:p>
    <w:p w14:paraId="6348B9A3" w14:textId="5EA68D60" w:rsidR="0035210E" w:rsidRPr="00CB60F7" w:rsidRDefault="00402C69" w:rsidP="00CB60F7">
      <w:pPr>
        <w:spacing w:after="0" w:line="240" w:lineRule="auto"/>
        <w:jc w:val="both"/>
        <w:rPr>
          <w:rFonts w:ascii="Verdana" w:hAnsi="Verdana" w:cs="Arial"/>
          <w:b/>
          <w:bCs/>
          <w:lang w:eastAsia="es-CO"/>
        </w:rPr>
      </w:pPr>
      <w:r w:rsidRPr="00CB60F7">
        <w:rPr>
          <w:rFonts w:ascii="Verdana" w:hAnsi="Verdana" w:cs="Arial"/>
          <w:b/>
          <w:bCs/>
          <w:lang w:eastAsia="es-CO"/>
        </w:rPr>
        <w:t>Artículo</w:t>
      </w:r>
      <w:r w:rsidR="006E569E" w:rsidRPr="00CB60F7">
        <w:rPr>
          <w:rFonts w:ascii="Verdana" w:hAnsi="Verdana" w:cs="Arial"/>
          <w:b/>
          <w:bCs/>
          <w:lang w:eastAsia="es-CO"/>
        </w:rPr>
        <w:t> 1</w:t>
      </w:r>
      <w:r w:rsidRPr="00CB60F7">
        <w:rPr>
          <w:rFonts w:ascii="Verdana" w:hAnsi="Verdana" w:cs="Arial"/>
          <w:b/>
          <w:bCs/>
          <w:lang w:eastAsia="es-CO"/>
        </w:rPr>
        <w:t>º</w:t>
      </w:r>
      <w:r w:rsidR="006E569E" w:rsidRPr="00CB60F7">
        <w:rPr>
          <w:rFonts w:ascii="Verdana" w:hAnsi="Verdana" w:cs="Arial"/>
          <w:b/>
          <w:bCs/>
          <w:lang w:eastAsia="es-CO"/>
        </w:rPr>
        <w:t xml:space="preserve">. </w:t>
      </w:r>
      <w:r w:rsidR="0035210E" w:rsidRPr="00CB60F7">
        <w:rPr>
          <w:rFonts w:ascii="Verdana" w:hAnsi="Verdana" w:cs="Arial"/>
        </w:rPr>
        <w:t xml:space="preserve">Adiciónese </w:t>
      </w:r>
      <w:r w:rsidR="00722FB7" w:rsidRPr="00CB60F7">
        <w:rPr>
          <w:rFonts w:ascii="Verdana" w:hAnsi="Verdana" w:cs="Arial"/>
        </w:rPr>
        <w:t xml:space="preserve">un </w:t>
      </w:r>
      <w:r w:rsidR="0035210E" w:rsidRPr="00CB60F7">
        <w:rPr>
          <w:rFonts w:ascii="Verdana" w:hAnsi="Verdana" w:cs="Arial"/>
        </w:rPr>
        <w:t>parágrafo  al Artículo 3. de la resolución 0782 de 2023</w:t>
      </w:r>
      <w:r w:rsidR="00235672" w:rsidRPr="00CB60F7">
        <w:rPr>
          <w:rFonts w:ascii="Verdana" w:hAnsi="Verdana" w:cs="Arial"/>
        </w:rPr>
        <w:t>,</w:t>
      </w:r>
      <w:r w:rsidR="0035210E" w:rsidRPr="00CB60F7">
        <w:rPr>
          <w:rFonts w:ascii="Verdana" w:hAnsi="Verdana" w:cs="Arial"/>
        </w:rPr>
        <w:t xml:space="preserve"> el cual quedara así.</w:t>
      </w:r>
    </w:p>
    <w:p w14:paraId="2DDD1F39" w14:textId="77777777" w:rsidR="0035210E" w:rsidRPr="00CB60F7" w:rsidRDefault="0035210E" w:rsidP="00CB60F7">
      <w:pPr>
        <w:spacing w:after="0" w:line="240" w:lineRule="auto"/>
        <w:jc w:val="both"/>
        <w:rPr>
          <w:rFonts w:ascii="Verdana" w:hAnsi="Verdana" w:cs="Arial"/>
          <w:b/>
          <w:bCs/>
          <w:lang w:eastAsia="es-CO"/>
        </w:rPr>
      </w:pPr>
    </w:p>
    <w:p w14:paraId="26402F7C" w14:textId="77777777" w:rsidR="006F34E8" w:rsidRPr="00CB60F7" w:rsidRDefault="006F34E8" w:rsidP="00CB60F7">
      <w:pPr>
        <w:spacing w:after="0" w:line="240" w:lineRule="auto"/>
        <w:ind w:left="709"/>
        <w:jc w:val="both"/>
        <w:rPr>
          <w:rFonts w:ascii="Verdana" w:hAnsi="Verdana" w:cs="Arial"/>
          <w:i/>
          <w:iCs/>
          <w:sz w:val="21"/>
          <w:szCs w:val="21"/>
          <w:lang w:eastAsia="es-CO"/>
        </w:rPr>
      </w:pPr>
      <w:r w:rsidRPr="00CB60F7">
        <w:rPr>
          <w:rFonts w:ascii="Verdana" w:hAnsi="Verdana" w:cs="Arial"/>
          <w:i/>
          <w:iCs/>
          <w:sz w:val="21"/>
          <w:szCs w:val="21"/>
          <w:lang w:eastAsia="es-CO"/>
        </w:rPr>
        <w:t>“</w:t>
      </w:r>
      <w:r w:rsidRPr="00CB60F7">
        <w:rPr>
          <w:rFonts w:ascii="Verdana" w:hAnsi="Verdana" w:cs="Arial"/>
          <w:b/>
          <w:bCs/>
          <w:i/>
          <w:iCs/>
          <w:sz w:val="21"/>
          <w:szCs w:val="21"/>
          <w:lang w:eastAsia="es-CO"/>
        </w:rPr>
        <w:t xml:space="preserve">Artículo 3. Conformación de las Bolsas de Mejoramientos Urbano y Rural. </w:t>
      </w:r>
      <w:r w:rsidRPr="00CB60F7">
        <w:rPr>
          <w:rFonts w:ascii="Verdana" w:hAnsi="Verdana" w:cs="Arial"/>
          <w:i/>
          <w:iCs/>
          <w:sz w:val="21"/>
          <w:szCs w:val="21"/>
          <w:lang w:eastAsia="es-CO"/>
        </w:rPr>
        <w:t>Una vez establecido el número de recursos que serán susceptibles de distribución, de conformidad con el artículo segundo, previo a la asignación y entrega de los subsidios, Fonvivienda conformará seis (6) Bolsas de Mejoramientos, tres (3) con los recursos disponibles para atender subsidios de mejoramiento urbano y tres (3) con los recursos disponibles de subsidio rural en cada uno de los esquemas: Público, de Gestión Comunitaria y Asociativo.</w:t>
      </w:r>
    </w:p>
    <w:p w14:paraId="19F4CAEF" w14:textId="77777777" w:rsidR="006F34E8" w:rsidRPr="00CB60F7" w:rsidRDefault="006F34E8" w:rsidP="00CB60F7">
      <w:pPr>
        <w:spacing w:after="0" w:line="240" w:lineRule="auto"/>
        <w:ind w:left="709"/>
        <w:jc w:val="both"/>
        <w:rPr>
          <w:rFonts w:ascii="Verdana" w:hAnsi="Verdana" w:cs="Arial"/>
          <w:i/>
          <w:iCs/>
          <w:sz w:val="21"/>
          <w:szCs w:val="21"/>
          <w:lang w:eastAsia="es-CO"/>
        </w:rPr>
      </w:pPr>
    </w:p>
    <w:p w14:paraId="5882E7B5" w14:textId="77777777" w:rsidR="00480FD3" w:rsidRPr="00CB60F7" w:rsidRDefault="006F34E8" w:rsidP="00CB60F7">
      <w:pPr>
        <w:spacing w:after="0" w:line="240" w:lineRule="auto"/>
        <w:ind w:left="709"/>
        <w:jc w:val="both"/>
        <w:rPr>
          <w:rFonts w:ascii="Verdana" w:hAnsi="Verdana" w:cs="Arial"/>
          <w:i/>
          <w:iCs/>
          <w:sz w:val="21"/>
          <w:szCs w:val="21"/>
          <w:lang w:eastAsia="es-CO"/>
        </w:rPr>
      </w:pPr>
      <w:r w:rsidRPr="00CB60F7">
        <w:rPr>
          <w:rFonts w:ascii="Verdana" w:hAnsi="Verdana" w:cs="Arial"/>
          <w:i/>
          <w:iCs/>
          <w:sz w:val="21"/>
          <w:szCs w:val="21"/>
          <w:lang w:eastAsia="es-CO"/>
        </w:rPr>
        <w:t xml:space="preserve">Fonvivienda, en el mismo acto administrativo, definirá los porcentajes de recursos destinados para cada bolsa, indicando el número de cupos </w:t>
      </w:r>
      <w:r w:rsidR="00480FD3" w:rsidRPr="00CB60F7">
        <w:rPr>
          <w:rFonts w:ascii="Verdana" w:hAnsi="Verdana" w:cs="Arial"/>
          <w:i/>
          <w:iCs/>
          <w:sz w:val="21"/>
          <w:szCs w:val="21"/>
          <w:lang w:eastAsia="es-CO"/>
        </w:rPr>
        <w:t xml:space="preserve">en cada una, de la siguiente manera: </w:t>
      </w:r>
    </w:p>
    <w:p w14:paraId="6874F8E6" w14:textId="77777777" w:rsidR="00480FD3" w:rsidRPr="00CB60F7" w:rsidRDefault="00480FD3" w:rsidP="00CB60F7">
      <w:pPr>
        <w:spacing w:after="0" w:line="240" w:lineRule="auto"/>
        <w:ind w:left="709"/>
        <w:jc w:val="both"/>
        <w:rPr>
          <w:rFonts w:ascii="Verdana" w:hAnsi="Verdana" w:cs="Arial"/>
          <w:i/>
          <w:iCs/>
          <w:sz w:val="21"/>
          <w:szCs w:val="21"/>
          <w:lang w:eastAsia="es-CO"/>
        </w:rPr>
      </w:pPr>
    </w:p>
    <w:tbl>
      <w:tblPr>
        <w:tblStyle w:val="Tablaconcuadrcula"/>
        <w:tblW w:w="0" w:type="auto"/>
        <w:tblInd w:w="709" w:type="dxa"/>
        <w:tblLook w:val="04A0" w:firstRow="1" w:lastRow="0" w:firstColumn="1" w:lastColumn="0" w:noHBand="0" w:noVBand="1"/>
      </w:tblPr>
      <w:tblGrid>
        <w:gridCol w:w="4060"/>
        <w:gridCol w:w="4059"/>
      </w:tblGrid>
      <w:tr w:rsidR="00480FD3" w:rsidRPr="00CB60F7" w14:paraId="759AFF22" w14:textId="77777777" w:rsidTr="00480FD3">
        <w:tc>
          <w:tcPr>
            <w:tcW w:w="4414" w:type="dxa"/>
          </w:tcPr>
          <w:p w14:paraId="7C8CFD57" w14:textId="6199465F" w:rsidR="00480FD3" w:rsidRPr="00CB60F7" w:rsidRDefault="00480FD3" w:rsidP="00CB60F7">
            <w:pPr>
              <w:spacing w:line="240" w:lineRule="auto"/>
              <w:jc w:val="both"/>
              <w:rPr>
                <w:rFonts w:ascii="Verdana" w:hAnsi="Verdana" w:cs="Arial"/>
                <w:i/>
                <w:iCs/>
                <w:sz w:val="21"/>
                <w:szCs w:val="21"/>
                <w:lang w:eastAsia="es-CO"/>
              </w:rPr>
            </w:pPr>
            <w:r w:rsidRPr="00CB60F7">
              <w:rPr>
                <w:rFonts w:ascii="Verdana" w:hAnsi="Verdana" w:cs="Arial"/>
                <w:i/>
                <w:iCs/>
                <w:sz w:val="21"/>
                <w:szCs w:val="21"/>
                <w:lang w:eastAsia="es-CO"/>
              </w:rPr>
              <w:t>BOLSA DE MEJORAMIENTO URBANO ESQUEMA PÚBLICO</w:t>
            </w:r>
          </w:p>
        </w:tc>
        <w:tc>
          <w:tcPr>
            <w:tcW w:w="4414" w:type="dxa"/>
          </w:tcPr>
          <w:p w14:paraId="47DFF3DB" w14:textId="02C47922" w:rsidR="00480FD3" w:rsidRPr="00CB60F7" w:rsidRDefault="00480FD3" w:rsidP="00CB60F7">
            <w:pPr>
              <w:spacing w:line="240" w:lineRule="auto"/>
              <w:jc w:val="both"/>
              <w:rPr>
                <w:rFonts w:ascii="Verdana" w:hAnsi="Verdana" w:cs="Arial"/>
                <w:i/>
                <w:iCs/>
                <w:sz w:val="21"/>
                <w:szCs w:val="21"/>
                <w:lang w:eastAsia="es-CO"/>
              </w:rPr>
            </w:pPr>
            <w:r w:rsidRPr="00CB60F7">
              <w:rPr>
                <w:rFonts w:ascii="Verdana" w:hAnsi="Verdana" w:cs="Arial"/>
                <w:i/>
                <w:iCs/>
                <w:sz w:val="21"/>
                <w:szCs w:val="21"/>
                <w:lang w:eastAsia="es-CO"/>
              </w:rPr>
              <w:t>BOLSA DE MEJORAMIENTO RURAL ESQUEMA PÚBLICO</w:t>
            </w:r>
          </w:p>
        </w:tc>
      </w:tr>
      <w:tr w:rsidR="00480FD3" w:rsidRPr="00CB60F7" w14:paraId="7252EA0F" w14:textId="77777777" w:rsidTr="00480FD3">
        <w:tc>
          <w:tcPr>
            <w:tcW w:w="4414" w:type="dxa"/>
          </w:tcPr>
          <w:p w14:paraId="563AAEBD" w14:textId="715D6EF4" w:rsidR="00480FD3" w:rsidRPr="00CB60F7" w:rsidRDefault="00480FD3" w:rsidP="00CB60F7">
            <w:pPr>
              <w:spacing w:line="240" w:lineRule="auto"/>
              <w:jc w:val="both"/>
              <w:rPr>
                <w:rFonts w:ascii="Verdana" w:hAnsi="Verdana" w:cs="Arial"/>
                <w:i/>
                <w:iCs/>
                <w:sz w:val="21"/>
                <w:szCs w:val="21"/>
                <w:lang w:eastAsia="es-CO"/>
              </w:rPr>
            </w:pPr>
            <w:r w:rsidRPr="00CB60F7">
              <w:rPr>
                <w:rFonts w:ascii="Verdana" w:hAnsi="Verdana" w:cs="Arial"/>
                <w:i/>
                <w:iCs/>
                <w:sz w:val="21"/>
                <w:szCs w:val="21"/>
                <w:lang w:eastAsia="es-CO"/>
              </w:rPr>
              <w:t>BOLSA DE MEJORAMIENTO URBANO ESQUEMA DE GESTION COMUNITARIA</w:t>
            </w:r>
          </w:p>
        </w:tc>
        <w:tc>
          <w:tcPr>
            <w:tcW w:w="4414" w:type="dxa"/>
          </w:tcPr>
          <w:p w14:paraId="244E7E60" w14:textId="28767EE7" w:rsidR="00480FD3" w:rsidRPr="00CB60F7" w:rsidRDefault="00480FD3" w:rsidP="00CB60F7">
            <w:pPr>
              <w:spacing w:line="240" w:lineRule="auto"/>
              <w:jc w:val="both"/>
              <w:rPr>
                <w:rFonts w:ascii="Verdana" w:hAnsi="Verdana" w:cs="Arial"/>
                <w:i/>
                <w:iCs/>
                <w:sz w:val="21"/>
                <w:szCs w:val="21"/>
                <w:lang w:eastAsia="es-CO"/>
              </w:rPr>
            </w:pPr>
            <w:r w:rsidRPr="00CB60F7">
              <w:rPr>
                <w:rFonts w:ascii="Verdana" w:hAnsi="Verdana" w:cs="Arial"/>
                <w:i/>
                <w:iCs/>
                <w:sz w:val="21"/>
                <w:szCs w:val="21"/>
                <w:lang w:eastAsia="es-CO"/>
              </w:rPr>
              <w:t>BOLSA DE MEJORAMIENTO RURAL ESQUEMA DE GESTION COMUNITARIA</w:t>
            </w:r>
          </w:p>
        </w:tc>
      </w:tr>
      <w:tr w:rsidR="00480FD3" w:rsidRPr="00CB60F7" w14:paraId="7FB00E68" w14:textId="77777777" w:rsidTr="00480FD3">
        <w:tc>
          <w:tcPr>
            <w:tcW w:w="4414" w:type="dxa"/>
          </w:tcPr>
          <w:p w14:paraId="71EA42B3" w14:textId="5EB56E83" w:rsidR="00480FD3" w:rsidRPr="00CB60F7" w:rsidRDefault="00480FD3" w:rsidP="00CB60F7">
            <w:pPr>
              <w:spacing w:line="240" w:lineRule="auto"/>
              <w:jc w:val="both"/>
              <w:rPr>
                <w:rFonts w:ascii="Verdana" w:hAnsi="Verdana" w:cs="Arial"/>
                <w:i/>
                <w:iCs/>
                <w:sz w:val="21"/>
                <w:szCs w:val="21"/>
                <w:lang w:eastAsia="es-CO"/>
              </w:rPr>
            </w:pPr>
            <w:r w:rsidRPr="00CB60F7">
              <w:rPr>
                <w:rFonts w:ascii="Verdana" w:hAnsi="Verdana" w:cs="Arial"/>
                <w:i/>
                <w:iCs/>
                <w:sz w:val="21"/>
                <w:szCs w:val="21"/>
                <w:lang w:eastAsia="es-CO"/>
              </w:rPr>
              <w:t>BOLSA DE MEJORAMIENTO URBANO ESQUEMA ASOCIATIVO</w:t>
            </w:r>
          </w:p>
        </w:tc>
        <w:tc>
          <w:tcPr>
            <w:tcW w:w="4414" w:type="dxa"/>
          </w:tcPr>
          <w:p w14:paraId="430DB39B" w14:textId="284E4B8F" w:rsidR="00480FD3" w:rsidRPr="00CB60F7" w:rsidRDefault="00480FD3" w:rsidP="00CB60F7">
            <w:pPr>
              <w:spacing w:line="240" w:lineRule="auto"/>
              <w:jc w:val="both"/>
              <w:rPr>
                <w:rFonts w:ascii="Verdana" w:hAnsi="Verdana" w:cs="Arial"/>
                <w:i/>
                <w:iCs/>
                <w:sz w:val="21"/>
                <w:szCs w:val="21"/>
                <w:lang w:eastAsia="es-CO"/>
              </w:rPr>
            </w:pPr>
            <w:r w:rsidRPr="00CB60F7">
              <w:rPr>
                <w:rFonts w:ascii="Verdana" w:hAnsi="Verdana" w:cs="Arial"/>
                <w:i/>
                <w:iCs/>
                <w:sz w:val="21"/>
                <w:szCs w:val="21"/>
                <w:lang w:eastAsia="es-CO"/>
              </w:rPr>
              <w:t>BOLSA DE MEJORAMIENTO RUAL ESQUEMA ASOCIATIVO</w:t>
            </w:r>
          </w:p>
        </w:tc>
      </w:tr>
    </w:tbl>
    <w:p w14:paraId="7F039CC6" w14:textId="310002B7" w:rsidR="0035210E" w:rsidRPr="00CB60F7" w:rsidRDefault="006F34E8" w:rsidP="00CB60F7">
      <w:pPr>
        <w:spacing w:after="0" w:line="240" w:lineRule="auto"/>
        <w:ind w:left="709"/>
        <w:jc w:val="both"/>
        <w:rPr>
          <w:rFonts w:ascii="Verdana" w:hAnsi="Verdana" w:cs="Arial"/>
          <w:i/>
          <w:iCs/>
          <w:sz w:val="21"/>
          <w:szCs w:val="21"/>
          <w:lang w:eastAsia="es-CO"/>
        </w:rPr>
      </w:pPr>
      <w:r w:rsidRPr="00CB60F7">
        <w:rPr>
          <w:rFonts w:ascii="Verdana" w:hAnsi="Verdana" w:cs="Arial"/>
          <w:i/>
          <w:iCs/>
          <w:sz w:val="21"/>
          <w:szCs w:val="21"/>
          <w:lang w:eastAsia="es-CO"/>
        </w:rPr>
        <w:t xml:space="preserve"> </w:t>
      </w:r>
    </w:p>
    <w:p w14:paraId="465EFD25" w14:textId="38296283" w:rsidR="00480FD3" w:rsidRPr="00CB60F7" w:rsidRDefault="00480FD3" w:rsidP="00CB60F7">
      <w:pPr>
        <w:spacing w:after="0" w:line="240" w:lineRule="auto"/>
        <w:ind w:left="709"/>
        <w:jc w:val="both"/>
        <w:rPr>
          <w:rFonts w:ascii="Verdana" w:hAnsi="Verdana" w:cs="Arial"/>
          <w:i/>
          <w:iCs/>
          <w:sz w:val="21"/>
          <w:szCs w:val="21"/>
          <w:u w:val="single"/>
          <w:lang w:eastAsia="es-CO"/>
        </w:rPr>
      </w:pPr>
      <w:r w:rsidRPr="00CB60F7">
        <w:rPr>
          <w:rFonts w:ascii="Verdana" w:hAnsi="Verdana" w:cs="Arial"/>
          <w:b/>
          <w:bCs/>
          <w:i/>
          <w:iCs/>
          <w:sz w:val="21"/>
          <w:szCs w:val="21"/>
          <w:u w:val="single"/>
          <w:lang w:eastAsia="es-CO"/>
        </w:rPr>
        <w:t>Parágrafo.</w:t>
      </w:r>
      <w:r w:rsidRPr="00CB60F7">
        <w:rPr>
          <w:rFonts w:ascii="Verdana" w:hAnsi="Verdana" w:cs="Arial"/>
          <w:i/>
          <w:iCs/>
          <w:sz w:val="21"/>
          <w:szCs w:val="21"/>
          <w:u w:val="single"/>
          <w:lang w:eastAsia="es-CO"/>
        </w:rPr>
        <w:t xml:space="preserve"> Fonvivienda podrá conformar una bolsa adicional con el fin de apoyar la industria de la construcción</w:t>
      </w:r>
      <w:r w:rsidR="00D67F0B" w:rsidRPr="00CB60F7">
        <w:rPr>
          <w:rFonts w:ascii="Verdana" w:hAnsi="Verdana" w:cs="Arial"/>
          <w:i/>
          <w:iCs/>
          <w:sz w:val="21"/>
          <w:szCs w:val="21"/>
          <w:u w:val="single"/>
          <w:lang w:eastAsia="es-CO"/>
        </w:rPr>
        <w:t xml:space="preserve">, para su ejecución </w:t>
      </w:r>
      <w:r w:rsidRPr="00CB60F7">
        <w:rPr>
          <w:rFonts w:ascii="Verdana" w:hAnsi="Verdana" w:cs="Arial"/>
          <w:i/>
          <w:iCs/>
          <w:sz w:val="21"/>
          <w:szCs w:val="21"/>
          <w:u w:val="single"/>
          <w:lang w:eastAsia="es-CO"/>
        </w:rPr>
        <w:t xml:space="preserve">deberá informar </w:t>
      </w:r>
      <w:r w:rsidRPr="00CB60F7">
        <w:rPr>
          <w:rFonts w:ascii="Verdana" w:hAnsi="Verdana" w:cs="Arial"/>
          <w:i/>
          <w:iCs/>
          <w:sz w:val="21"/>
          <w:szCs w:val="21"/>
          <w:u w:val="single"/>
          <w:lang w:eastAsia="es-CO"/>
        </w:rPr>
        <w:lastRenderedPageBreak/>
        <w:t>mediante convocatoria las condiciones de distribución y asignación de cupos de recursos destinados para tal fin.</w:t>
      </w:r>
      <w:r w:rsidR="00947D1F" w:rsidRPr="00CB60F7">
        <w:rPr>
          <w:rFonts w:ascii="Verdana" w:hAnsi="Verdana" w:cs="Arial"/>
          <w:i/>
          <w:iCs/>
          <w:sz w:val="21"/>
          <w:szCs w:val="21"/>
          <w:u w:val="single"/>
          <w:lang w:eastAsia="es-CO"/>
        </w:rPr>
        <w:t xml:space="preserve"> Por lo anterior, en las convocatorias deberá tenerse como mínimo los siguientes criterios para que participen:</w:t>
      </w:r>
    </w:p>
    <w:p w14:paraId="7418FC62" w14:textId="77777777" w:rsidR="00E538BF" w:rsidRPr="00CB60F7" w:rsidRDefault="00E538BF" w:rsidP="00CB60F7">
      <w:pPr>
        <w:spacing w:after="0" w:line="240" w:lineRule="auto"/>
        <w:ind w:left="709"/>
        <w:jc w:val="both"/>
        <w:rPr>
          <w:rFonts w:ascii="Verdana" w:hAnsi="Verdana" w:cs="Arial"/>
          <w:i/>
          <w:iCs/>
          <w:sz w:val="21"/>
          <w:szCs w:val="21"/>
          <w:u w:val="single"/>
          <w:lang w:eastAsia="es-CO"/>
        </w:rPr>
      </w:pPr>
    </w:p>
    <w:p w14:paraId="6F78E19C" w14:textId="18787EC3" w:rsidR="00947D1F" w:rsidRPr="00CB60F7" w:rsidRDefault="00947D1F" w:rsidP="00CB60F7">
      <w:pPr>
        <w:pStyle w:val="Prrafodelista"/>
        <w:numPr>
          <w:ilvl w:val="0"/>
          <w:numId w:val="3"/>
        </w:numPr>
        <w:jc w:val="both"/>
        <w:rPr>
          <w:rFonts w:ascii="Verdana" w:hAnsi="Verdana" w:cs="Arial"/>
          <w:i/>
          <w:iCs/>
          <w:sz w:val="21"/>
          <w:szCs w:val="21"/>
          <w:u w:val="single"/>
          <w:lang w:eastAsia="es-CO"/>
        </w:rPr>
      </w:pPr>
      <w:r w:rsidRPr="00CB60F7">
        <w:rPr>
          <w:rFonts w:ascii="Verdana" w:hAnsi="Verdana" w:cs="Arial"/>
          <w:i/>
          <w:iCs/>
          <w:sz w:val="21"/>
          <w:szCs w:val="21"/>
          <w:u w:val="single"/>
          <w:lang w:eastAsia="es-CO"/>
        </w:rPr>
        <w:t>Ser empresas del sector de la construcción cuyas actividades en el Registro Único Tributario permitan la ejecución de actividades de la construcción</w:t>
      </w:r>
      <w:r w:rsidR="005F74CB" w:rsidRPr="00CB60F7">
        <w:rPr>
          <w:rFonts w:ascii="Verdana" w:hAnsi="Verdana" w:cs="Arial"/>
          <w:i/>
          <w:iCs/>
          <w:sz w:val="21"/>
          <w:szCs w:val="21"/>
          <w:u w:val="single"/>
          <w:lang w:eastAsia="es-CO"/>
        </w:rPr>
        <w:t xml:space="preserve"> de vivienda</w:t>
      </w:r>
      <w:r w:rsidRPr="00CB60F7">
        <w:rPr>
          <w:rFonts w:ascii="Verdana" w:hAnsi="Verdana" w:cs="Arial"/>
          <w:i/>
          <w:iCs/>
          <w:sz w:val="21"/>
          <w:szCs w:val="21"/>
          <w:u w:val="single"/>
          <w:lang w:eastAsia="es-CO"/>
        </w:rPr>
        <w:t>.</w:t>
      </w:r>
    </w:p>
    <w:p w14:paraId="2B1FCC77" w14:textId="77777777" w:rsidR="00F30551" w:rsidRPr="00CB60F7" w:rsidRDefault="00F30551" w:rsidP="00CB60F7">
      <w:pPr>
        <w:pStyle w:val="Prrafodelista"/>
        <w:ind w:left="1069"/>
        <w:jc w:val="both"/>
        <w:rPr>
          <w:rFonts w:ascii="Verdana" w:hAnsi="Verdana" w:cs="Arial"/>
          <w:i/>
          <w:iCs/>
          <w:sz w:val="21"/>
          <w:szCs w:val="21"/>
          <w:u w:val="single"/>
          <w:lang w:eastAsia="es-CO"/>
        </w:rPr>
      </w:pPr>
    </w:p>
    <w:p w14:paraId="75B8BAB8" w14:textId="117ABF1D" w:rsidR="00947D1F" w:rsidRPr="00CB60F7" w:rsidRDefault="00652C27" w:rsidP="00CB60F7">
      <w:pPr>
        <w:pStyle w:val="Prrafodelista"/>
        <w:numPr>
          <w:ilvl w:val="0"/>
          <w:numId w:val="3"/>
        </w:numPr>
        <w:jc w:val="both"/>
        <w:rPr>
          <w:rFonts w:ascii="Verdana" w:hAnsi="Verdana" w:cs="Arial"/>
          <w:i/>
          <w:iCs/>
          <w:sz w:val="21"/>
          <w:szCs w:val="21"/>
          <w:u w:val="single"/>
          <w:lang w:eastAsia="es-CO"/>
        </w:rPr>
      </w:pPr>
      <w:r w:rsidRPr="00CB60F7">
        <w:rPr>
          <w:rFonts w:ascii="Verdana" w:hAnsi="Verdana" w:cs="Arial"/>
          <w:i/>
          <w:iCs/>
          <w:sz w:val="21"/>
          <w:szCs w:val="21"/>
          <w:u w:val="single"/>
          <w:lang w:eastAsia="es-CO"/>
        </w:rPr>
        <w:t xml:space="preserve">Atender hogares </w:t>
      </w:r>
      <w:r w:rsidR="0046377E" w:rsidRPr="00CB60F7">
        <w:rPr>
          <w:rFonts w:ascii="Verdana" w:hAnsi="Verdana" w:cs="Arial"/>
          <w:i/>
          <w:iCs/>
          <w:sz w:val="21"/>
          <w:szCs w:val="21"/>
          <w:u w:val="single"/>
          <w:lang w:eastAsia="es-CO"/>
        </w:rPr>
        <w:t xml:space="preserve">vulnerables </w:t>
      </w:r>
      <w:r w:rsidR="00F30551" w:rsidRPr="00CB60F7">
        <w:rPr>
          <w:rFonts w:ascii="Verdana" w:hAnsi="Verdana" w:cs="Arial"/>
          <w:i/>
          <w:iCs/>
          <w:sz w:val="21"/>
          <w:szCs w:val="21"/>
          <w:u w:val="single"/>
          <w:lang w:eastAsia="es-CO"/>
        </w:rPr>
        <w:t xml:space="preserve">que presenten déficit cualitativo de vivienda </w:t>
      </w:r>
      <w:r w:rsidRPr="00CB60F7">
        <w:rPr>
          <w:rFonts w:ascii="Verdana" w:hAnsi="Verdana" w:cs="Arial"/>
          <w:i/>
          <w:iCs/>
          <w:sz w:val="21"/>
          <w:szCs w:val="21"/>
          <w:u w:val="single"/>
          <w:lang w:eastAsia="es-CO"/>
        </w:rPr>
        <w:t>vinculados</w:t>
      </w:r>
      <w:r w:rsidR="00F30551" w:rsidRPr="00CB60F7">
        <w:rPr>
          <w:rFonts w:ascii="Verdana" w:hAnsi="Verdana" w:cs="Arial"/>
          <w:i/>
          <w:iCs/>
          <w:sz w:val="21"/>
          <w:szCs w:val="21"/>
          <w:u w:val="single"/>
          <w:lang w:eastAsia="es-CO"/>
        </w:rPr>
        <w:t xml:space="preserve"> con</w:t>
      </w:r>
      <w:r w:rsidRPr="00CB60F7">
        <w:rPr>
          <w:rFonts w:ascii="Verdana" w:hAnsi="Verdana" w:cs="Arial"/>
          <w:i/>
          <w:iCs/>
          <w:sz w:val="21"/>
          <w:szCs w:val="21"/>
          <w:u w:val="single"/>
          <w:lang w:eastAsia="es-CO"/>
        </w:rPr>
        <w:t xml:space="preserve"> las empresas constructoras</w:t>
      </w:r>
      <w:r w:rsidR="002836D9" w:rsidRPr="00CB60F7">
        <w:rPr>
          <w:rFonts w:ascii="Verdana" w:hAnsi="Verdana" w:cs="Arial"/>
          <w:i/>
          <w:iCs/>
          <w:sz w:val="21"/>
          <w:szCs w:val="21"/>
          <w:u w:val="single"/>
          <w:lang w:eastAsia="es-CO"/>
        </w:rPr>
        <w:t xml:space="preserve"> de vivienda</w:t>
      </w:r>
      <w:r w:rsidR="00F30551" w:rsidRPr="00CB60F7">
        <w:rPr>
          <w:rFonts w:ascii="Verdana" w:hAnsi="Verdana" w:cs="Arial"/>
          <w:i/>
          <w:iCs/>
          <w:sz w:val="21"/>
          <w:szCs w:val="21"/>
          <w:u w:val="single"/>
          <w:lang w:eastAsia="es-CO"/>
        </w:rPr>
        <w:t xml:space="preserve"> o con </w:t>
      </w:r>
      <w:r w:rsidR="007F7327" w:rsidRPr="00CB60F7">
        <w:rPr>
          <w:rFonts w:ascii="Verdana" w:hAnsi="Verdana" w:cs="Arial"/>
          <w:i/>
          <w:iCs/>
          <w:sz w:val="21"/>
          <w:szCs w:val="21"/>
          <w:u w:val="single"/>
          <w:lang w:eastAsia="es-CO"/>
        </w:rPr>
        <w:t>los</w:t>
      </w:r>
      <w:r w:rsidR="00F30551" w:rsidRPr="00CB60F7">
        <w:rPr>
          <w:rFonts w:ascii="Verdana" w:hAnsi="Verdana" w:cs="Arial"/>
          <w:i/>
          <w:iCs/>
          <w:sz w:val="21"/>
          <w:szCs w:val="21"/>
          <w:u w:val="single"/>
          <w:lang w:eastAsia="es-CO"/>
        </w:rPr>
        <w:t xml:space="preserve"> contratistas</w:t>
      </w:r>
      <w:r w:rsidR="007F7327" w:rsidRPr="00CB60F7">
        <w:rPr>
          <w:rFonts w:ascii="Verdana" w:hAnsi="Verdana" w:cs="Arial"/>
          <w:i/>
          <w:iCs/>
          <w:sz w:val="21"/>
          <w:szCs w:val="21"/>
          <w:u w:val="single"/>
          <w:lang w:eastAsia="es-CO"/>
        </w:rPr>
        <w:t xml:space="preserve"> de obra de estas</w:t>
      </w:r>
      <w:r w:rsidR="002836D9" w:rsidRPr="00CB60F7">
        <w:rPr>
          <w:rFonts w:ascii="Verdana" w:hAnsi="Verdana" w:cs="Arial"/>
          <w:i/>
          <w:iCs/>
          <w:sz w:val="21"/>
          <w:szCs w:val="21"/>
          <w:u w:val="single"/>
          <w:lang w:eastAsia="es-CO"/>
        </w:rPr>
        <w:t xml:space="preserve"> en la ejecución de vivienda</w:t>
      </w:r>
      <w:r w:rsidRPr="00CB60F7">
        <w:rPr>
          <w:rFonts w:ascii="Verdana" w:hAnsi="Verdana" w:cs="Arial"/>
          <w:i/>
          <w:iCs/>
          <w:sz w:val="21"/>
          <w:szCs w:val="21"/>
          <w:u w:val="single"/>
          <w:lang w:eastAsia="es-CO"/>
        </w:rPr>
        <w:t>.</w:t>
      </w:r>
    </w:p>
    <w:p w14:paraId="16AEA704" w14:textId="605BD0BB" w:rsidR="0035210E" w:rsidRPr="00CB60F7" w:rsidRDefault="0035210E" w:rsidP="00CB60F7">
      <w:pPr>
        <w:spacing w:after="0" w:line="240" w:lineRule="auto"/>
        <w:ind w:left="709"/>
        <w:jc w:val="both"/>
        <w:rPr>
          <w:rFonts w:ascii="Verdana" w:hAnsi="Verdana" w:cs="Arial"/>
          <w:i/>
          <w:iCs/>
          <w:sz w:val="21"/>
          <w:szCs w:val="21"/>
          <w:lang w:eastAsia="es-CO"/>
        </w:rPr>
      </w:pPr>
    </w:p>
    <w:p w14:paraId="446A1902" w14:textId="77777777" w:rsidR="0035210E" w:rsidRPr="00CB60F7" w:rsidRDefault="0035210E" w:rsidP="00CB60F7">
      <w:pPr>
        <w:spacing w:after="0" w:line="240" w:lineRule="auto"/>
        <w:jc w:val="both"/>
        <w:rPr>
          <w:rFonts w:ascii="Verdana" w:hAnsi="Verdana" w:cs="Arial"/>
          <w:b/>
          <w:bCs/>
          <w:lang w:eastAsia="es-CO"/>
        </w:rPr>
      </w:pPr>
    </w:p>
    <w:p w14:paraId="5812329B" w14:textId="661FA138" w:rsidR="006E569E" w:rsidRPr="00CB60F7" w:rsidRDefault="00480FD3" w:rsidP="00CB60F7">
      <w:pPr>
        <w:spacing w:after="0" w:line="240" w:lineRule="auto"/>
        <w:jc w:val="both"/>
        <w:rPr>
          <w:rFonts w:ascii="Verdana" w:hAnsi="Verdana" w:cs="Arial"/>
        </w:rPr>
      </w:pPr>
      <w:r w:rsidRPr="00CB60F7">
        <w:rPr>
          <w:rFonts w:ascii="Verdana" w:hAnsi="Verdana" w:cs="Arial"/>
          <w:b/>
          <w:bCs/>
          <w:lang w:eastAsia="es-CO"/>
        </w:rPr>
        <w:t xml:space="preserve">Artículo 2º. </w:t>
      </w:r>
      <w:r w:rsidR="006E569E" w:rsidRPr="00CB60F7">
        <w:rPr>
          <w:rFonts w:ascii="Verdana" w:hAnsi="Verdana" w:cs="Arial"/>
        </w:rPr>
        <w:t>Modifíquese el</w:t>
      </w:r>
      <w:r w:rsidRPr="00CB60F7">
        <w:rPr>
          <w:rFonts w:ascii="Verdana" w:hAnsi="Verdana" w:cs="Arial"/>
        </w:rPr>
        <w:t xml:space="preserve"> numeral </w:t>
      </w:r>
      <w:r w:rsidR="0075279F" w:rsidRPr="00CB60F7">
        <w:rPr>
          <w:rFonts w:ascii="Verdana" w:hAnsi="Verdana" w:cs="Arial"/>
        </w:rPr>
        <w:t xml:space="preserve">2 y </w:t>
      </w:r>
      <w:r w:rsidRPr="00CB60F7">
        <w:rPr>
          <w:rFonts w:ascii="Verdana" w:hAnsi="Verdana" w:cs="Arial"/>
        </w:rPr>
        <w:t xml:space="preserve">3 del </w:t>
      </w:r>
      <w:bookmarkStart w:id="65" w:name="_Hlk166155096"/>
      <w:r w:rsidR="006E569E" w:rsidRPr="00CB60F7">
        <w:rPr>
          <w:rFonts w:ascii="Verdana" w:hAnsi="Verdana" w:cs="Arial"/>
        </w:rPr>
        <w:t xml:space="preserve">artículo </w:t>
      </w:r>
      <w:r w:rsidR="00DC5F15" w:rsidRPr="00CB60F7">
        <w:rPr>
          <w:rFonts w:ascii="Verdana" w:hAnsi="Verdana" w:cs="Arial"/>
        </w:rPr>
        <w:t>4</w:t>
      </w:r>
      <w:r w:rsidR="006E569E" w:rsidRPr="00CB60F7">
        <w:rPr>
          <w:rFonts w:ascii="Verdana" w:hAnsi="Verdana" w:cs="Arial"/>
        </w:rPr>
        <w:t>° de la Resolución 0</w:t>
      </w:r>
      <w:r w:rsidR="00003F0C" w:rsidRPr="00CB60F7">
        <w:rPr>
          <w:rFonts w:ascii="Verdana" w:hAnsi="Verdana" w:cs="Arial"/>
        </w:rPr>
        <w:t xml:space="preserve">782 </w:t>
      </w:r>
      <w:r w:rsidR="006E569E" w:rsidRPr="00CB60F7">
        <w:rPr>
          <w:rFonts w:ascii="Verdana" w:hAnsi="Verdana" w:cs="Arial"/>
        </w:rPr>
        <w:t>de 202</w:t>
      </w:r>
      <w:r w:rsidR="00003F0C" w:rsidRPr="00CB60F7">
        <w:rPr>
          <w:rFonts w:ascii="Verdana" w:hAnsi="Verdana" w:cs="Arial"/>
        </w:rPr>
        <w:t>3</w:t>
      </w:r>
      <w:bookmarkEnd w:id="65"/>
      <w:r w:rsidR="006E569E" w:rsidRPr="00CB60F7">
        <w:rPr>
          <w:rFonts w:ascii="Verdana" w:hAnsi="Verdana" w:cs="Arial"/>
        </w:rPr>
        <w:t>, el cual quedará así:</w:t>
      </w:r>
    </w:p>
    <w:p w14:paraId="38C34145" w14:textId="77777777" w:rsidR="000652FD" w:rsidRPr="00CB60F7" w:rsidRDefault="000652FD" w:rsidP="00CB60F7">
      <w:pPr>
        <w:spacing w:after="0" w:line="240" w:lineRule="auto"/>
        <w:jc w:val="both"/>
        <w:rPr>
          <w:rFonts w:ascii="Verdana" w:hAnsi="Verdana" w:cs="Arial"/>
        </w:rPr>
      </w:pPr>
    </w:p>
    <w:p w14:paraId="4E97525A" w14:textId="7586501A" w:rsidR="000652FD" w:rsidRPr="00CB60F7" w:rsidRDefault="007A1B3E" w:rsidP="00CB60F7">
      <w:pPr>
        <w:spacing w:after="0" w:line="240" w:lineRule="auto"/>
        <w:ind w:left="708"/>
        <w:jc w:val="both"/>
        <w:rPr>
          <w:rFonts w:ascii="Verdana" w:hAnsi="Verdana" w:cs="Arial"/>
          <w:i/>
          <w:iCs/>
          <w:sz w:val="21"/>
          <w:szCs w:val="21"/>
          <w:lang w:eastAsia="es-CO"/>
        </w:rPr>
      </w:pPr>
      <w:r w:rsidRPr="00CB60F7">
        <w:rPr>
          <w:rFonts w:ascii="Verdana" w:hAnsi="Verdana" w:cs="Arial"/>
          <w:i/>
          <w:iCs/>
          <w:sz w:val="21"/>
          <w:szCs w:val="21"/>
          <w:lang w:eastAsia="es-CO"/>
        </w:rPr>
        <w:t>“</w:t>
      </w:r>
      <w:r w:rsidR="000652FD" w:rsidRPr="00CB60F7">
        <w:rPr>
          <w:rFonts w:ascii="Verdana" w:hAnsi="Verdana" w:cs="Arial"/>
          <w:b/>
          <w:bCs/>
          <w:i/>
          <w:iCs/>
          <w:sz w:val="21"/>
          <w:szCs w:val="21"/>
          <w:lang w:eastAsia="es-CO"/>
        </w:rPr>
        <w:t>Artículo 4. Criterios de distribución de los recursos de las Bolsas de Mejoramientos.</w:t>
      </w:r>
      <w:r w:rsidR="000652FD" w:rsidRPr="00CB60F7">
        <w:rPr>
          <w:rFonts w:ascii="Verdana" w:hAnsi="Verdana" w:cs="Arial"/>
          <w:i/>
          <w:iCs/>
          <w:sz w:val="21"/>
          <w:szCs w:val="21"/>
          <w:lang w:eastAsia="es-CO"/>
        </w:rPr>
        <w:t xml:space="preserve"> Los recursos que integren a las Bolsas de Mejoramientos Urbano y Rural en cada uno de los esquemas, serán los destinados y disponibles para cumplir con el programa de mejoramiento, según los siguientes Criterios de distribución por bolsa:</w:t>
      </w:r>
    </w:p>
    <w:p w14:paraId="1E3F239C" w14:textId="77777777" w:rsidR="000652FD" w:rsidRPr="00CB60F7" w:rsidRDefault="000652FD" w:rsidP="00CB60F7">
      <w:pPr>
        <w:spacing w:after="0" w:line="240" w:lineRule="auto"/>
        <w:jc w:val="both"/>
        <w:rPr>
          <w:rFonts w:ascii="Verdana" w:hAnsi="Verdana" w:cs="Arial"/>
          <w:i/>
          <w:iCs/>
          <w:sz w:val="21"/>
          <w:szCs w:val="21"/>
          <w:lang w:eastAsia="es-CO"/>
        </w:rPr>
      </w:pPr>
    </w:p>
    <w:p w14:paraId="4CE832F5" w14:textId="0C4CC03E" w:rsidR="000652FD" w:rsidRPr="00CB60F7" w:rsidRDefault="00E16066" w:rsidP="00CB60F7">
      <w:pPr>
        <w:spacing w:after="0" w:line="240" w:lineRule="auto"/>
        <w:ind w:left="708"/>
        <w:jc w:val="both"/>
        <w:rPr>
          <w:rFonts w:ascii="Verdana" w:hAnsi="Verdana" w:cs="Arial"/>
          <w:b/>
          <w:bCs/>
          <w:i/>
          <w:iCs/>
          <w:sz w:val="21"/>
          <w:szCs w:val="21"/>
          <w:lang w:eastAsia="es-CO"/>
        </w:rPr>
      </w:pPr>
      <w:r w:rsidRPr="00CB60F7">
        <w:rPr>
          <w:rFonts w:ascii="Verdana" w:hAnsi="Verdana" w:cs="Arial"/>
          <w:b/>
          <w:bCs/>
          <w:i/>
          <w:iCs/>
          <w:sz w:val="21"/>
          <w:szCs w:val="21"/>
          <w:lang w:eastAsia="es-CO"/>
        </w:rPr>
        <w:t xml:space="preserve">1. </w:t>
      </w:r>
      <w:r w:rsidR="000652FD" w:rsidRPr="00CB60F7">
        <w:rPr>
          <w:rFonts w:ascii="Verdana" w:hAnsi="Verdana" w:cs="Arial"/>
          <w:b/>
          <w:bCs/>
          <w:i/>
          <w:iCs/>
          <w:sz w:val="21"/>
          <w:szCs w:val="21"/>
          <w:lang w:eastAsia="es-CO"/>
        </w:rPr>
        <w:t xml:space="preserve">BOLSA DE MEJORAMIENTO URBANA ESQUEMA PÚBLICO Y BOLSA DE </w:t>
      </w:r>
      <w:r w:rsidR="007A1B3E" w:rsidRPr="00CB60F7">
        <w:rPr>
          <w:rFonts w:ascii="Verdana" w:hAnsi="Verdana" w:cs="Arial"/>
          <w:b/>
          <w:bCs/>
          <w:i/>
          <w:iCs/>
          <w:sz w:val="21"/>
          <w:szCs w:val="21"/>
          <w:lang w:eastAsia="es-CO"/>
        </w:rPr>
        <w:t>MEJORAMIENTO</w:t>
      </w:r>
      <w:r w:rsidR="000652FD" w:rsidRPr="00CB60F7">
        <w:rPr>
          <w:rFonts w:ascii="Verdana" w:hAnsi="Verdana" w:cs="Arial"/>
          <w:b/>
          <w:bCs/>
          <w:i/>
          <w:iCs/>
          <w:sz w:val="21"/>
          <w:szCs w:val="21"/>
          <w:lang w:eastAsia="es-CO"/>
        </w:rPr>
        <w:t xml:space="preserve"> RURAL ESQUEMA PÚBLICO.</w:t>
      </w:r>
    </w:p>
    <w:p w14:paraId="12750E9A" w14:textId="77777777" w:rsidR="00491DE9" w:rsidRPr="00CB60F7" w:rsidRDefault="00491DE9" w:rsidP="00CB60F7">
      <w:pPr>
        <w:spacing w:after="0" w:line="240" w:lineRule="auto"/>
        <w:ind w:left="708"/>
        <w:jc w:val="both"/>
        <w:rPr>
          <w:rFonts w:ascii="Verdana" w:hAnsi="Verdana" w:cs="Arial"/>
          <w:i/>
          <w:iCs/>
          <w:sz w:val="21"/>
          <w:szCs w:val="21"/>
          <w:lang w:eastAsia="es-CO"/>
        </w:rPr>
      </w:pPr>
    </w:p>
    <w:p w14:paraId="02F7BEBE" w14:textId="3D57B489" w:rsidR="000652FD" w:rsidRPr="00CB60F7" w:rsidRDefault="000652FD" w:rsidP="00CB60F7">
      <w:pPr>
        <w:spacing w:after="0" w:line="240" w:lineRule="auto"/>
        <w:ind w:left="708"/>
        <w:jc w:val="both"/>
        <w:rPr>
          <w:rFonts w:ascii="Verdana" w:hAnsi="Verdana" w:cs="Arial"/>
          <w:i/>
          <w:iCs/>
          <w:sz w:val="21"/>
          <w:szCs w:val="21"/>
          <w:lang w:eastAsia="es-CO"/>
        </w:rPr>
      </w:pPr>
      <w:r w:rsidRPr="00CB60F7">
        <w:rPr>
          <w:rFonts w:ascii="Verdana" w:hAnsi="Verdana" w:cs="Arial"/>
          <w:i/>
          <w:iCs/>
          <w:sz w:val="21"/>
          <w:szCs w:val="21"/>
          <w:lang w:eastAsia="es-CO"/>
        </w:rPr>
        <w:t>Fonvivienda realizará el listado de municipios de acuerdo con la categorización tomada de la base que se encuentre registrada en la Contaduría General de la Nación en el año de la distribución de cupos de recursos, y en aquellas zonas del país más afectadas por el conflicto armado (Zonas PDET) de la si</w:t>
      </w:r>
      <w:r w:rsidR="007A1B3E" w:rsidRPr="00CB60F7">
        <w:rPr>
          <w:rFonts w:ascii="Verdana" w:hAnsi="Verdana" w:cs="Arial"/>
          <w:i/>
          <w:iCs/>
          <w:sz w:val="21"/>
          <w:szCs w:val="21"/>
          <w:lang w:eastAsia="es-CO"/>
        </w:rPr>
        <w:t xml:space="preserve">guiente </w:t>
      </w:r>
      <w:r w:rsidRPr="00CB60F7">
        <w:rPr>
          <w:rFonts w:ascii="Verdana" w:hAnsi="Verdana" w:cs="Arial"/>
          <w:i/>
          <w:iCs/>
          <w:sz w:val="21"/>
          <w:szCs w:val="21"/>
          <w:lang w:eastAsia="es-CO"/>
        </w:rPr>
        <w:t>manera:</w:t>
      </w:r>
    </w:p>
    <w:p w14:paraId="374F5CF6" w14:textId="77777777" w:rsidR="00D12ABF" w:rsidRPr="00CB60F7" w:rsidRDefault="00D12ABF" w:rsidP="00CB60F7">
      <w:pPr>
        <w:spacing w:after="0" w:line="240" w:lineRule="auto"/>
        <w:ind w:left="708"/>
        <w:jc w:val="both"/>
        <w:rPr>
          <w:rFonts w:ascii="Verdana" w:hAnsi="Verdana" w:cs="Arial"/>
          <w:i/>
          <w:iCs/>
          <w:sz w:val="21"/>
          <w:szCs w:val="21"/>
          <w:lang w:eastAsia="es-CO"/>
        </w:rPr>
      </w:pPr>
    </w:p>
    <w:p w14:paraId="474330CD" w14:textId="77777777" w:rsidR="00D12ABF" w:rsidRPr="00CB60F7" w:rsidRDefault="000652FD" w:rsidP="00CB60F7">
      <w:pPr>
        <w:pStyle w:val="Prrafodelista"/>
        <w:numPr>
          <w:ilvl w:val="0"/>
          <w:numId w:val="2"/>
        </w:numPr>
        <w:ind w:left="1134"/>
        <w:jc w:val="both"/>
        <w:rPr>
          <w:rFonts w:ascii="Verdana" w:hAnsi="Verdana" w:cs="Arial"/>
          <w:i/>
          <w:iCs/>
          <w:sz w:val="21"/>
          <w:szCs w:val="21"/>
          <w:lang w:eastAsia="es-CO"/>
        </w:rPr>
      </w:pPr>
      <w:r w:rsidRPr="00CB60F7">
        <w:rPr>
          <w:rFonts w:ascii="Verdana" w:hAnsi="Verdana" w:cs="Arial"/>
          <w:i/>
          <w:iCs/>
          <w:sz w:val="21"/>
          <w:szCs w:val="21"/>
          <w:lang w:eastAsia="es-CO"/>
        </w:rPr>
        <w:t xml:space="preserve">En el primer escalón ordenará los </w:t>
      </w:r>
      <w:r w:rsidR="00D12ABF" w:rsidRPr="00CB60F7">
        <w:rPr>
          <w:rFonts w:ascii="Verdana" w:hAnsi="Verdana" w:cs="Arial"/>
          <w:i/>
          <w:iCs/>
          <w:sz w:val="21"/>
          <w:szCs w:val="21"/>
          <w:lang w:eastAsia="es-CO"/>
        </w:rPr>
        <w:t>municipios</w:t>
      </w:r>
      <w:r w:rsidRPr="00CB60F7">
        <w:rPr>
          <w:rFonts w:ascii="Verdana" w:hAnsi="Verdana" w:cs="Arial"/>
          <w:i/>
          <w:iCs/>
          <w:sz w:val="21"/>
          <w:szCs w:val="21"/>
          <w:lang w:eastAsia="es-CO"/>
        </w:rPr>
        <w:t xml:space="preserve"> que se encuentren en </w:t>
      </w:r>
      <w:r w:rsidR="00D12ABF" w:rsidRPr="00CB60F7">
        <w:rPr>
          <w:rFonts w:ascii="Verdana" w:hAnsi="Verdana" w:cs="Arial"/>
          <w:i/>
          <w:iCs/>
          <w:sz w:val="21"/>
          <w:szCs w:val="21"/>
          <w:lang w:eastAsia="es-CO"/>
        </w:rPr>
        <w:t>territorios</w:t>
      </w:r>
      <w:r w:rsidRPr="00CB60F7">
        <w:rPr>
          <w:rFonts w:ascii="Verdana" w:hAnsi="Verdana" w:cs="Arial"/>
          <w:i/>
          <w:iCs/>
          <w:sz w:val="21"/>
          <w:szCs w:val="21"/>
          <w:lang w:eastAsia="es-CO"/>
        </w:rPr>
        <w:t xml:space="preserve"> PDET, iniciando por los </w:t>
      </w:r>
      <w:r w:rsidR="00D12ABF" w:rsidRPr="00CB60F7">
        <w:rPr>
          <w:rFonts w:ascii="Verdana" w:hAnsi="Verdana" w:cs="Arial"/>
          <w:i/>
          <w:iCs/>
          <w:sz w:val="21"/>
          <w:szCs w:val="21"/>
          <w:lang w:eastAsia="es-CO"/>
        </w:rPr>
        <w:t>municipios</w:t>
      </w:r>
      <w:r w:rsidRPr="00CB60F7">
        <w:rPr>
          <w:rFonts w:ascii="Verdana" w:hAnsi="Verdana" w:cs="Arial"/>
          <w:i/>
          <w:iCs/>
          <w:sz w:val="21"/>
          <w:szCs w:val="21"/>
          <w:lang w:eastAsia="es-CO"/>
        </w:rPr>
        <w:t xml:space="preserve"> </w:t>
      </w:r>
      <w:r w:rsidR="00D12ABF" w:rsidRPr="00CB60F7">
        <w:rPr>
          <w:rFonts w:ascii="Verdana" w:hAnsi="Verdana" w:cs="Arial"/>
          <w:i/>
          <w:iCs/>
          <w:sz w:val="21"/>
          <w:szCs w:val="21"/>
          <w:lang w:eastAsia="es-CO"/>
        </w:rPr>
        <w:t>categoría</w:t>
      </w:r>
      <w:r w:rsidRPr="00CB60F7">
        <w:rPr>
          <w:rFonts w:ascii="Verdana" w:hAnsi="Verdana" w:cs="Arial"/>
          <w:i/>
          <w:iCs/>
          <w:sz w:val="21"/>
          <w:szCs w:val="21"/>
          <w:lang w:eastAsia="es-CO"/>
        </w:rPr>
        <w:t xml:space="preserve"> 6 y siguiendo en forma descendente.</w:t>
      </w:r>
    </w:p>
    <w:p w14:paraId="5017253E" w14:textId="77777777" w:rsidR="00D12ABF" w:rsidRPr="00CB60F7" w:rsidRDefault="00D12ABF" w:rsidP="00CB60F7">
      <w:pPr>
        <w:pStyle w:val="Prrafodelista"/>
        <w:ind w:left="1134"/>
        <w:jc w:val="both"/>
        <w:rPr>
          <w:rFonts w:ascii="Verdana" w:hAnsi="Verdana" w:cs="Arial"/>
          <w:i/>
          <w:iCs/>
          <w:sz w:val="21"/>
          <w:szCs w:val="21"/>
          <w:lang w:eastAsia="es-CO"/>
        </w:rPr>
      </w:pPr>
    </w:p>
    <w:p w14:paraId="45422669" w14:textId="77777777" w:rsidR="00CD43FF" w:rsidRPr="00CB60F7" w:rsidRDefault="00966877" w:rsidP="00CB60F7">
      <w:pPr>
        <w:pStyle w:val="Prrafodelista"/>
        <w:numPr>
          <w:ilvl w:val="0"/>
          <w:numId w:val="2"/>
        </w:numPr>
        <w:ind w:left="1134"/>
        <w:jc w:val="both"/>
        <w:rPr>
          <w:rFonts w:ascii="Verdana" w:hAnsi="Verdana" w:cs="Arial"/>
          <w:i/>
          <w:iCs/>
          <w:sz w:val="21"/>
          <w:szCs w:val="21"/>
          <w:lang w:eastAsia="es-CO"/>
        </w:rPr>
      </w:pPr>
      <w:r w:rsidRPr="00CB60F7">
        <w:rPr>
          <w:rFonts w:ascii="Verdana" w:hAnsi="Verdana" w:cs="Arial"/>
          <w:i/>
          <w:iCs/>
          <w:sz w:val="21"/>
          <w:szCs w:val="21"/>
          <w:lang w:eastAsia="es-CO"/>
        </w:rPr>
        <w:t>En el segundo escalón ordenará los municipios categoría 4, 5 y 6 que no se encuentren en territorios PDET, iniciando por los municipios categoría 6 y siguiendo en forma descendente.</w:t>
      </w:r>
    </w:p>
    <w:p w14:paraId="15C865B6" w14:textId="77777777" w:rsidR="00CD43FF" w:rsidRPr="00CB60F7" w:rsidRDefault="00CD43FF" w:rsidP="00CB60F7">
      <w:pPr>
        <w:pStyle w:val="Prrafodelista"/>
        <w:ind w:left="1134"/>
        <w:rPr>
          <w:rFonts w:ascii="Verdana" w:hAnsi="Verdana" w:cs="Arial"/>
          <w:i/>
          <w:iCs/>
          <w:sz w:val="21"/>
          <w:szCs w:val="21"/>
          <w:lang w:eastAsia="es-CO"/>
        </w:rPr>
      </w:pPr>
    </w:p>
    <w:p w14:paraId="127250B8" w14:textId="77777777" w:rsidR="00D21BF9" w:rsidRPr="00CB60F7" w:rsidRDefault="00067AA8" w:rsidP="00CB60F7">
      <w:pPr>
        <w:pStyle w:val="Prrafodelista"/>
        <w:numPr>
          <w:ilvl w:val="0"/>
          <w:numId w:val="2"/>
        </w:numPr>
        <w:ind w:left="1134"/>
        <w:jc w:val="both"/>
        <w:rPr>
          <w:rFonts w:ascii="Verdana" w:hAnsi="Verdana" w:cs="Arial"/>
          <w:i/>
          <w:iCs/>
          <w:sz w:val="21"/>
          <w:szCs w:val="21"/>
          <w:lang w:eastAsia="es-CO"/>
        </w:rPr>
      </w:pPr>
      <w:r w:rsidRPr="00CB60F7">
        <w:rPr>
          <w:rFonts w:ascii="Verdana" w:hAnsi="Verdana" w:cs="Arial"/>
          <w:i/>
          <w:iCs/>
          <w:sz w:val="21"/>
          <w:szCs w:val="21"/>
          <w:lang w:eastAsia="es-CO"/>
        </w:rPr>
        <w:t xml:space="preserve">En el tercer escalón </w:t>
      </w:r>
      <w:r w:rsidR="00D12ABF" w:rsidRPr="00CB60F7">
        <w:rPr>
          <w:rFonts w:ascii="Verdana" w:hAnsi="Verdana" w:cs="Arial"/>
          <w:i/>
          <w:iCs/>
          <w:sz w:val="21"/>
          <w:szCs w:val="21"/>
          <w:lang w:eastAsia="es-CO"/>
        </w:rPr>
        <w:t>ordenará</w:t>
      </w:r>
      <w:r w:rsidRPr="00CB60F7">
        <w:rPr>
          <w:rFonts w:ascii="Verdana" w:hAnsi="Verdana" w:cs="Arial"/>
          <w:i/>
          <w:iCs/>
          <w:sz w:val="21"/>
          <w:szCs w:val="21"/>
          <w:lang w:eastAsia="es-CO"/>
        </w:rPr>
        <w:t xml:space="preserve"> los municipios de categorías Especial, 1, 2 y 3, iniciando por los municipios categoría 3 y siguiendo en forma descendente. Estos municipios tendrán la obligación de los niveles de cofinanciación que defina Fonvivienda o las convocatorias del Ministerio de Vivienda, Ciudad y Territorio.</w:t>
      </w:r>
    </w:p>
    <w:p w14:paraId="468F677A" w14:textId="77777777" w:rsidR="00D21BF9" w:rsidRPr="00CB60F7" w:rsidRDefault="00D21BF9" w:rsidP="00CB60F7">
      <w:pPr>
        <w:pStyle w:val="Prrafodelista"/>
        <w:ind w:left="1134"/>
        <w:rPr>
          <w:rFonts w:ascii="Verdana" w:hAnsi="Verdana" w:cs="Arial"/>
          <w:i/>
          <w:iCs/>
          <w:sz w:val="21"/>
          <w:szCs w:val="21"/>
          <w:lang w:eastAsia="es-CO"/>
        </w:rPr>
      </w:pPr>
    </w:p>
    <w:p w14:paraId="2D1CB5AF" w14:textId="68E5FC7E" w:rsidR="00CD7CA4" w:rsidRPr="00CB60F7" w:rsidRDefault="00067AA8" w:rsidP="00CB60F7">
      <w:pPr>
        <w:pStyle w:val="Prrafodelista"/>
        <w:numPr>
          <w:ilvl w:val="0"/>
          <w:numId w:val="2"/>
        </w:numPr>
        <w:ind w:left="1134"/>
        <w:jc w:val="both"/>
        <w:rPr>
          <w:rFonts w:ascii="Verdana" w:hAnsi="Verdana" w:cs="Arial"/>
          <w:i/>
          <w:iCs/>
          <w:sz w:val="21"/>
          <w:szCs w:val="21"/>
          <w:lang w:eastAsia="es-CO"/>
        </w:rPr>
      </w:pPr>
      <w:r w:rsidRPr="00CB60F7">
        <w:rPr>
          <w:rFonts w:ascii="Verdana" w:hAnsi="Verdana" w:cs="Arial"/>
          <w:i/>
          <w:iCs/>
          <w:sz w:val="21"/>
          <w:szCs w:val="21"/>
          <w:lang w:eastAsia="es-CO"/>
        </w:rPr>
        <w:t>Los municipios que cuenten con la misma categoría fiscal serán ordenados desde el mayor valor hasta el menor de P, de conformidad con la siguiente fórmula</w:t>
      </w:r>
      <w:r w:rsidR="000B4CE3" w:rsidRPr="00CB60F7">
        <w:rPr>
          <w:rFonts w:ascii="Verdana" w:hAnsi="Verdana" w:cs="Arial"/>
          <w:i/>
          <w:iCs/>
          <w:sz w:val="21"/>
          <w:szCs w:val="21"/>
          <w:lang w:eastAsia="es-CO"/>
        </w:rPr>
        <w:t>:</w:t>
      </w:r>
    </w:p>
    <w:p w14:paraId="11412DDA" w14:textId="77777777" w:rsidR="00480FD3" w:rsidRPr="00CB60F7" w:rsidRDefault="00480FD3" w:rsidP="00CB60F7">
      <w:pPr>
        <w:pStyle w:val="Prrafodelista"/>
        <w:rPr>
          <w:rFonts w:ascii="Verdana" w:hAnsi="Verdana" w:cs="Arial"/>
          <w:i/>
          <w:iCs/>
          <w:sz w:val="21"/>
          <w:szCs w:val="21"/>
          <w:lang w:eastAsia="es-CO"/>
        </w:rPr>
      </w:pPr>
    </w:p>
    <w:p w14:paraId="7B660A25" w14:textId="0129A8A7" w:rsidR="00480FD3" w:rsidRPr="00CB60F7" w:rsidRDefault="00480FD3" w:rsidP="00CB60F7">
      <w:pPr>
        <w:pStyle w:val="Prrafodelista"/>
        <w:ind w:left="1134"/>
        <w:jc w:val="both"/>
        <w:rPr>
          <w:rFonts w:ascii="Verdana" w:hAnsi="Verdana" w:cs="Arial"/>
          <w:i/>
          <w:iCs/>
          <w:sz w:val="21"/>
          <w:szCs w:val="21"/>
          <w:lang w:eastAsia="es-CO"/>
        </w:rPr>
      </w:pPr>
      <m:oMathPara>
        <m:oMath>
          <m:r>
            <w:rPr>
              <w:rFonts w:ascii="Cambria Math" w:hAnsi="Cambria Math" w:cs="Arial"/>
              <w:sz w:val="21"/>
              <w:szCs w:val="21"/>
              <w:lang w:eastAsia="es-CO"/>
            </w:rPr>
            <m:t>P=</m:t>
          </m:r>
          <m:sSub>
            <m:sSubPr>
              <m:ctrlPr>
                <w:rPr>
                  <w:rFonts w:ascii="Cambria Math" w:hAnsi="Cambria Math" w:cs="Arial"/>
                  <w:i/>
                  <w:iCs/>
                  <w:sz w:val="21"/>
                  <w:szCs w:val="21"/>
                  <w:lang w:eastAsia="es-CO"/>
                </w:rPr>
              </m:ctrlPr>
            </m:sSubPr>
            <m:e>
              <m:r>
                <w:rPr>
                  <w:rFonts w:ascii="Cambria Math" w:hAnsi="Cambria Math" w:cs="Arial"/>
                  <w:sz w:val="21"/>
                  <w:szCs w:val="21"/>
                  <w:lang w:eastAsia="es-CO"/>
                </w:rPr>
                <m:t>IFVR</m:t>
              </m:r>
            </m:e>
            <m:sub>
              <m:r>
                <w:rPr>
                  <w:rFonts w:ascii="Cambria Math" w:hAnsi="Cambria Math" w:cs="Arial"/>
                  <w:sz w:val="21"/>
                  <w:szCs w:val="21"/>
                  <w:lang w:eastAsia="es-CO"/>
                </w:rPr>
                <m:t>C</m:t>
              </m:r>
            </m:sub>
          </m:sSub>
          <m:r>
            <w:rPr>
              <w:rFonts w:ascii="Cambria Math" w:hAnsi="Cambria Math" w:cs="Arial"/>
              <w:sz w:val="21"/>
              <w:szCs w:val="21"/>
              <w:lang w:eastAsia="es-CO"/>
            </w:rPr>
            <m:t xml:space="preserve">*0.5+ </m:t>
          </m:r>
          <m:sSub>
            <m:sSubPr>
              <m:ctrlPr>
                <w:rPr>
                  <w:rFonts w:ascii="Cambria Math" w:hAnsi="Cambria Math" w:cs="Arial"/>
                  <w:i/>
                  <w:iCs/>
                  <w:sz w:val="21"/>
                  <w:szCs w:val="21"/>
                  <w:lang w:eastAsia="es-CO"/>
                </w:rPr>
              </m:ctrlPr>
            </m:sSubPr>
            <m:e>
              <m:r>
                <w:rPr>
                  <w:rFonts w:ascii="Cambria Math" w:hAnsi="Cambria Math" w:cs="Arial"/>
                  <w:sz w:val="21"/>
                  <w:szCs w:val="21"/>
                  <w:lang w:eastAsia="es-CO"/>
                </w:rPr>
                <m:t>∆</m:t>
              </m:r>
            </m:e>
            <m:sub>
              <m:r>
                <w:rPr>
                  <w:rFonts w:ascii="Cambria Math" w:hAnsi="Cambria Math" w:cs="Arial"/>
                  <w:sz w:val="21"/>
                  <w:szCs w:val="21"/>
                  <w:lang w:eastAsia="es-CO"/>
                </w:rPr>
                <m:t>C</m:t>
              </m:r>
            </m:sub>
          </m:sSub>
          <m:r>
            <w:rPr>
              <w:rFonts w:ascii="Cambria Math" w:hAnsi="Cambria Math" w:cs="Arial"/>
              <w:sz w:val="21"/>
              <w:szCs w:val="21"/>
              <w:lang w:eastAsia="es-CO"/>
            </w:rPr>
            <m:t>*0.5</m:t>
          </m:r>
        </m:oMath>
      </m:oMathPara>
    </w:p>
    <w:p w14:paraId="60C628EB" w14:textId="77777777" w:rsidR="00CD7CA4" w:rsidRPr="00CB60F7" w:rsidRDefault="00CD7CA4" w:rsidP="00CB60F7">
      <w:pPr>
        <w:pStyle w:val="Prrafodelista"/>
        <w:ind w:left="1134"/>
        <w:jc w:val="both"/>
        <w:rPr>
          <w:rFonts w:ascii="Verdana" w:hAnsi="Verdana" w:cs="Arial"/>
          <w:i/>
          <w:iCs/>
          <w:sz w:val="21"/>
          <w:szCs w:val="21"/>
          <w:lang w:eastAsia="es-CO"/>
        </w:rPr>
      </w:pPr>
    </w:p>
    <w:p w14:paraId="243F7B50" w14:textId="6BB12E7D" w:rsidR="00901470" w:rsidRPr="00CB60F7" w:rsidRDefault="0003085A" w:rsidP="00CB60F7">
      <w:pPr>
        <w:spacing w:after="0" w:line="240" w:lineRule="auto"/>
        <w:ind w:left="708" w:firstLine="468"/>
        <w:jc w:val="both"/>
        <w:rPr>
          <w:rFonts w:ascii="Verdana" w:hAnsi="Verdana" w:cs="Arial"/>
          <w:i/>
          <w:iCs/>
          <w:sz w:val="21"/>
          <w:szCs w:val="21"/>
          <w:lang w:eastAsia="es-CO"/>
        </w:rPr>
      </w:pPr>
      <w:r w:rsidRPr="00CB60F7">
        <w:rPr>
          <w:rFonts w:ascii="Verdana" w:hAnsi="Verdana" w:cs="Arial"/>
          <w:i/>
          <w:iCs/>
          <w:sz w:val="21"/>
          <w:szCs w:val="21"/>
          <w:lang w:eastAsia="es-CO"/>
        </w:rPr>
        <w:t>P</w:t>
      </w:r>
      <w:r w:rsidR="00953417" w:rsidRPr="00CB60F7">
        <w:rPr>
          <w:rFonts w:ascii="Verdana" w:hAnsi="Verdana" w:cs="Arial"/>
          <w:i/>
          <w:iCs/>
          <w:sz w:val="21"/>
          <w:szCs w:val="21"/>
          <w:lang w:eastAsia="es-CO"/>
        </w:rPr>
        <w:t xml:space="preserve"> </w:t>
      </w:r>
      <w:r w:rsidRPr="00CB60F7">
        <w:rPr>
          <w:rFonts w:ascii="Verdana" w:hAnsi="Verdana" w:cs="Arial"/>
          <w:i/>
          <w:iCs/>
          <w:sz w:val="21"/>
          <w:szCs w:val="21"/>
          <w:lang w:eastAsia="es-CO"/>
        </w:rPr>
        <w:t xml:space="preserve">       </w:t>
      </w:r>
      <w:r w:rsidR="00953417" w:rsidRPr="00CB60F7">
        <w:rPr>
          <w:rFonts w:ascii="Verdana" w:hAnsi="Verdana" w:cs="Arial"/>
          <w:i/>
          <w:iCs/>
          <w:sz w:val="21"/>
          <w:szCs w:val="21"/>
          <w:lang w:eastAsia="es-CO"/>
        </w:rPr>
        <w:t xml:space="preserve">= </w:t>
      </w:r>
      <w:r w:rsidR="00307079" w:rsidRPr="00CB60F7">
        <w:rPr>
          <w:rFonts w:ascii="Verdana" w:hAnsi="Verdana" w:cs="Arial"/>
          <w:i/>
          <w:iCs/>
          <w:sz w:val="21"/>
          <w:szCs w:val="21"/>
          <w:lang w:eastAsia="es-CO"/>
        </w:rPr>
        <w:tab/>
      </w:r>
      <w:r w:rsidR="00953417" w:rsidRPr="00CB60F7">
        <w:rPr>
          <w:rFonts w:ascii="Verdana" w:hAnsi="Verdana" w:cs="Arial"/>
          <w:i/>
          <w:iCs/>
          <w:sz w:val="21"/>
          <w:szCs w:val="21"/>
          <w:lang w:eastAsia="es-CO"/>
        </w:rPr>
        <w:t>Puntaje</w:t>
      </w:r>
    </w:p>
    <w:p w14:paraId="01C04E28" w14:textId="7E373FA5" w:rsidR="00953417" w:rsidRPr="00CB60F7" w:rsidRDefault="00000000" w:rsidP="00CB60F7">
      <w:pPr>
        <w:spacing w:after="0" w:line="240" w:lineRule="auto"/>
        <w:ind w:left="708" w:firstLine="468"/>
        <w:jc w:val="both"/>
        <w:rPr>
          <w:rFonts w:ascii="Verdana" w:hAnsi="Verdana" w:cs="Arial"/>
          <w:i/>
          <w:iCs/>
          <w:sz w:val="21"/>
          <w:szCs w:val="21"/>
          <w:lang w:eastAsia="es-CO"/>
        </w:rPr>
      </w:pPr>
      <m:oMath>
        <m:sSub>
          <m:sSubPr>
            <m:ctrlPr>
              <w:rPr>
                <w:rFonts w:ascii="Cambria Math" w:hAnsi="Cambria Math" w:cs="Arial"/>
                <w:i/>
                <w:iCs/>
                <w:sz w:val="21"/>
                <w:szCs w:val="21"/>
                <w:lang w:eastAsia="es-CO"/>
              </w:rPr>
            </m:ctrlPr>
          </m:sSubPr>
          <m:e>
            <m:r>
              <w:rPr>
                <w:rFonts w:ascii="Cambria Math" w:hAnsi="Cambria Math" w:cs="Arial"/>
                <w:sz w:val="21"/>
                <w:szCs w:val="21"/>
                <w:lang w:eastAsia="es-CO"/>
              </w:rPr>
              <m:t>IFVR</m:t>
            </m:r>
          </m:e>
          <m:sub>
            <m:r>
              <w:rPr>
                <w:rFonts w:ascii="Cambria Math" w:hAnsi="Cambria Math" w:cs="Arial"/>
                <w:sz w:val="21"/>
                <w:szCs w:val="21"/>
                <w:lang w:eastAsia="es-CO"/>
              </w:rPr>
              <m:t>c</m:t>
            </m:r>
          </m:sub>
        </m:sSub>
      </m:oMath>
      <w:r w:rsidR="00307079" w:rsidRPr="00CB60F7">
        <w:rPr>
          <w:rFonts w:ascii="Verdana" w:hAnsi="Verdana" w:cs="Arial"/>
          <w:i/>
          <w:iCs/>
          <w:sz w:val="21"/>
          <w:szCs w:val="21"/>
          <w:lang w:eastAsia="es-CO"/>
        </w:rPr>
        <w:t xml:space="preserve">  = </w:t>
      </w:r>
      <w:r w:rsidR="00307079" w:rsidRPr="00CB60F7">
        <w:rPr>
          <w:rFonts w:ascii="Verdana" w:hAnsi="Verdana" w:cs="Arial"/>
          <w:i/>
          <w:iCs/>
          <w:sz w:val="21"/>
          <w:szCs w:val="21"/>
          <w:lang w:eastAsia="es-CO"/>
        </w:rPr>
        <w:tab/>
        <w:t>Índice de focalización de vivienda rural cualitativo</w:t>
      </w:r>
    </w:p>
    <w:p w14:paraId="42936250" w14:textId="1AF3FE7F" w:rsidR="00D87059" w:rsidRPr="00CB60F7" w:rsidRDefault="00000000" w:rsidP="00CB60F7">
      <w:pPr>
        <w:spacing w:after="0" w:line="240" w:lineRule="auto"/>
        <w:ind w:left="708" w:firstLine="468"/>
        <w:jc w:val="both"/>
        <w:rPr>
          <w:rFonts w:ascii="Verdana" w:hAnsi="Verdana" w:cs="Arial"/>
          <w:i/>
          <w:iCs/>
          <w:sz w:val="21"/>
          <w:szCs w:val="21"/>
          <w:lang w:eastAsia="es-CO"/>
        </w:rPr>
      </w:pPr>
      <m:oMath>
        <m:sSub>
          <m:sSubPr>
            <m:ctrlPr>
              <w:rPr>
                <w:rFonts w:ascii="Cambria Math" w:hAnsi="Cambria Math" w:cs="Arial"/>
                <w:i/>
                <w:iCs/>
                <w:sz w:val="21"/>
                <w:szCs w:val="21"/>
                <w:lang w:eastAsia="es-CO"/>
              </w:rPr>
            </m:ctrlPr>
          </m:sSubPr>
          <m:e>
            <m:r>
              <w:rPr>
                <w:rFonts w:ascii="Cambria Math" w:hAnsi="Cambria Math" w:cs="Arial"/>
                <w:sz w:val="21"/>
                <w:szCs w:val="21"/>
                <w:lang w:eastAsia="es-CO"/>
              </w:rPr>
              <m:t>∆</m:t>
            </m:r>
          </m:e>
          <m:sub>
            <m:r>
              <w:rPr>
                <w:rFonts w:ascii="Cambria Math" w:hAnsi="Cambria Math" w:cs="Arial"/>
                <w:sz w:val="21"/>
                <w:szCs w:val="21"/>
                <w:lang w:eastAsia="es-CO"/>
              </w:rPr>
              <m:t>c</m:t>
            </m:r>
          </m:sub>
        </m:sSub>
      </m:oMath>
      <w:r w:rsidR="00690C06" w:rsidRPr="00CB60F7">
        <w:rPr>
          <w:rFonts w:ascii="Verdana" w:hAnsi="Verdana" w:cs="Arial"/>
          <w:i/>
          <w:iCs/>
          <w:sz w:val="21"/>
          <w:szCs w:val="21"/>
          <w:lang w:eastAsia="es-CO"/>
        </w:rPr>
        <w:t xml:space="preserve"> </w:t>
      </w:r>
      <w:r w:rsidR="0003085A" w:rsidRPr="00CB60F7">
        <w:rPr>
          <w:rFonts w:ascii="Verdana" w:hAnsi="Verdana" w:cs="Arial"/>
          <w:i/>
          <w:iCs/>
          <w:sz w:val="21"/>
          <w:szCs w:val="21"/>
          <w:lang w:eastAsia="es-CO"/>
        </w:rPr>
        <w:t xml:space="preserve">      </w:t>
      </w:r>
      <w:r w:rsidR="00690C06" w:rsidRPr="00CB60F7">
        <w:rPr>
          <w:rFonts w:ascii="Verdana" w:hAnsi="Verdana" w:cs="Arial"/>
          <w:i/>
          <w:iCs/>
          <w:sz w:val="21"/>
          <w:szCs w:val="21"/>
          <w:lang w:eastAsia="es-CO"/>
        </w:rPr>
        <w:t>=</w:t>
      </w:r>
      <w:r w:rsidR="00690C06" w:rsidRPr="00CB60F7">
        <w:rPr>
          <w:rFonts w:ascii="Verdana" w:hAnsi="Verdana" w:cs="Arial"/>
          <w:i/>
          <w:iCs/>
          <w:sz w:val="21"/>
          <w:szCs w:val="21"/>
          <w:lang w:eastAsia="es-CO"/>
        </w:rPr>
        <w:tab/>
      </w:r>
      <w:r w:rsidR="00690C06" w:rsidRPr="00CB60F7">
        <w:rPr>
          <w:rFonts w:ascii="Verdana" w:hAnsi="Verdana" w:cs="Arial"/>
          <w:i/>
          <w:iCs/>
          <w:sz w:val="21"/>
          <w:szCs w:val="21"/>
          <w:lang w:eastAsia="es-CO"/>
        </w:rPr>
        <w:tab/>
        <w:t>Déficit cualitativo urbano según el último censo del DANE</w:t>
      </w:r>
    </w:p>
    <w:p w14:paraId="7CB20FA6" w14:textId="5C2A7582" w:rsidR="00D1746A" w:rsidRPr="00CB60F7" w:rsidRDefault="00D1746A" w:rsidP="00CB60F7">
      <w:pPr>
        <w:spacing w:after="0" w:line="240" w:lineRule="auto"/>
        <w:ind w:left="709"/>
        <w:jc w:val="both"/>
        <w:rPr>
          <w:rFonts w:ascii="Verdana" w:hAnsi="Verdana" w:cs="Arial"/>
          <w:b/>
          <w:bCs/>
          <w:i/>
          <w:iCs/>
          <w:sz w:val="21"/>
          <w:szCs w:val="21"/>
          <w:lang w:eastAsia="es-CO"/>
        </w:rPr>
      </w:pPr>
    </w:p>
    <w:p w14:paraId="7C13387F" w14:textId="1D1B2607" w:rsidR="00A36F39" w:rsidRPr="00CB60F7" w:rsidRDefault="00A36F39" w:rsidP="00CB60F7">
      <w:pPr>
        <w:spacing w:after="0" w:line="240" w:lineRule="auto"/>
        <w:ind w:left="709"/>
        <w:jc w:val="both"/>
        <w:rPr>
          <w:rFonts w:ascii="Verdana" w:hAnsi="Verdana" w:cs="Arial"/>
          <w:i/>
          <w:iCs/>
          <w:sz w:val="21"/>
          <w:szCs w:val="21"/>
          <w:lang w:eastAsia="es-CO"/>
        </w:rPr>
      </w:pPr>
      <w:r w:rsidRPr="00CB60F7">
        <w:rPr>
          <w:rFonts w:ascii="Verdana" w:hAnsi="Verdana" w:cs="Arial"/>
          <w:b/>
          <w:bCs/>
          <w:i/>
          <w:iCs/>
          <w:sz w:val="21"/>
          <w:szCs w:val="21"/>
          <w:lang w:eastAsia="es-CO"/>
        </w:rPr>
        <w:lastRenderedPageBreak/>
        <w:t>Parágrafo 1.</w:t>
      </w:r>
      <w:r w:rsidRPr="00CB60F7">
        <w:rPr>
          <w:rFonts w:ascii="Verdana" w:hAnsi="Verdana" w:cs="Arial"/>
          <w:i/>
          <w:iCs/>
          <w:sz w:val="21"/>
          <w:szCs w:val="21"/>
          <w:lang w:eastAsia="es-CO"/>
        </w:rPr>
        <w:t xml:space="preserve"> Fonvivienda, en la medida de la disposición de recursos, podrá establecer cupos individuales para atender los escalones de orden del presente artículo.</w:t>
      </w:r>
    </w:p>
    <w:p w14:paraId="086B6BF5" w14:textId="77777777" w:rsidR="00A36F39" w:rsidRPr="00CB60F7" w:rsidRDefault="00A36F39" w:rsidP="00CB60F7">
      <w:pPr>
        <w:spacing w:after="0" w:line="240" w:lineRule="auto"/>
        <w:ind w:left="709"/>
        <w:jc w:val="both"/>
        <w:rPr>
          <w:rFonts w:ascii="Verdana" w:hAnsi="Verdana" w:cs="Arial"/>
          <w:i/>
          <w:iCs/>
          <w:sz w:val="21"/>
          <w:szCs w:val="21"/>
          <w:lang w:eastAsia="es-CO"/>
        </w:rPr>
      </w:pPr>
    </w:p>
    <w:p w14:paraId="1C194762" w14:textId="358EAB8B" w:rsidR="00A36F39" w:rsidRPr="00CB60F7" w:rsidRDefault="00A36F39" w:rsidP="00CB60F7">
      <w:pPr>
        <w:spacing w:after="0" w:line="240" w:lineRule="auto"/>
        <w:ind w:left="709"/>
        <w:jc w:val="both"/>
        <w:rPr>
          <w:rFonts w:ascii="Verdana" w:hAnsi="Verdana" w:cs="Arial"/>
          <w:i/>
          <w:iCs/>
          <w:sz w:val="21"/>
          <w:szCs w:val="21"/>
          <w:lang w:eastAsia="es-CO"/>
        </w:rPr>
      </w:pPr>
      <w:r w:rsidRPr="00CB60F7">
        <w:rPr>
          <w:rFonts w:ascii="Verdana" w:hAnsi="Verdana" w:cs="Arial"/>
          <w:b/>
          <w:bCs/>
          <w:i/>
          <w:iCs/>
          <w:sz w:val="21"/>
          <w:szCs w:val="21"/>
          <w:lang w:eastAsia="es-CO"/>
        </w:rPr>
        <w:t>Parágrafo 2.</w:t>
      </w:r>
      <w:r w:rsidRPr="00CB60F7">
        <w:rPr>
          <w:rFonts w:ascii="Verdana" w:hAnsi="Verdana" w:cs="Arial"/>
          <w:i/>
          <w:iCs/>
          <w:sz w:val="21"/>
          <w:szCs w:val="21"/>
          <w:lang w:eastAsia="es-CO"/>
        </w:rPr>
        <w:t xml:space="preserve"> El máximo de cupos a otorgar por municipio es de 300 mejoramientos de vivienda y deberá conservar al menos el 20% de intervenciones en suelo rural.</w:t>
      </w:r>
    </w:p>
    <w:p w14:paraId="10D448FB" w14:textId="77777777" w:rsidR="00A36F39" w:rsidRPr="00CB60F7" w:rsidRDefault="00A36F39" w:rsidP="00CB60F7">
      <w:pPr>
        <w:spacing w:after="0" w:line="240" w:lineRule="auto"/>
        <w:ind w:left="709"/>
        <w:jc w:val="both"/>
        <w:rPr>
          <w:rFonts w:ascii="Verdana" w:hAnsi="Verdana" w:cs="Arial"/>
          <w:i/>
          <w:iCs/>
          <w:sz w:val="21"/>
          <w:szCs w:val="21"/>
          <w:lang w:eastAsia="es-CO"/>
        </w:rPr>
      </w:pPr>
    </w:p>
    <w:p w14:paraId="3B007883" w14:textId="136270D7" w:rsidR="00A36F39" w:rsidRPr="00CB60F7" w:rsidRDefault="00A36F39" w:rsidP="00CB60F7">
      <w:pPr>
        <w:spacing w:after="0" w:line="240" w:lineRule="auto"/>
        <w:ind w:left="709"/>
        <w:jc w:val="both"/>
        <w:rPr>
          <w:rFonts w:ascii="Verdana" w:hAnsi="Verdana" w:cs="Arial"/>
          <w:i/>
          <w:iCs/>
          <w:sz w:val="21"/>
          <w:szCs w:val="21"/>
          <w:lang w:eastAsia="es-CO"/>
        </w:rPr>
      </w:pPr>
      <w:r w:rsidRPr="00CB60F7">
        <w:rPr>
          <w:rFonts w:ascii="Verdana" w:hAnsi="Verdana" w:cs="Arial"/>
          <w:b/>
          <w:bCs/>
          <w:i/>
          <w:iCs/>
          <w:sz w:val="21"/>
          <w:szCs w:val="21"/>
          <w:lang w:eastAsia="es-CO"/>
        </w:rPr>
        <w:t>Parágrafo 3.</w:t>
      </w:r>
      <w:r w:rsidRPr="00CB60F7">
        <w:rPr>
          <w:rFonts w:ascii="Verdana" w:hAnsi="Verdana" w:cs="Arial"/>
          <w:i/>
          <w:iCs/>
          <w:sz w:val="21"/>
          <w:szCs w:val="21"/>
          <w:lang w:eastAsia="es-CO"/>
        </w:rPr>
        <w:t xml:space="preserve"> En caso de que se cuente con proyectos viabilizados con la finalidad de suplir carencias en el acceso a servicios públicos, avalados por el Viceministerio de Agua y Saneamiento Básico, Fonvivienda los podrá priorizar dentro de esta bolsa.</w:t>
      </w:r>
    </w:p>
    <w:p w14:paraId="1C1BFD54" w14:textId="77777777" w:rsidR="00A36F39" w:rsidRPr="00CB60F7" w:rsidRDefault="00A36F39" w:rsidP="00CB60F7">
      <w:pPr>
        <w:spacing w:after="0" w:line="240" w:lineRule="auto"/>
        <w:ind w:left="709"/>
        <w:jc w:val="both"/>
        <w:rPr>
          <w:rFonts w:ascii="Verdana" w:hAnsi="Verdana" w:cs="Arial"/>
          <w:i/>
          <w:iCs/>
          <w:sz w:val="21"/>
          <w:szCs w:val="21"/>
          <w:lang w:eastAsia="es-CO"/>
        </w:rPr>
      </w:pPr>
    </w:p>
    <w:p w14:paraId="2214FE02" w14:textId="5344821B" w:rsidR="0012434A" w:rsidRPr="00CB60F7" w:rsidRDefault="00A36F39" w:rsidP="00CB60F7">
      <w:pPr>
        <w:spacing w:after="0" w:line="240" w:lineRule="auto"/>
        <w:ind w:left="709"/>
        <w:jc w:val="both"/>
        <w:rPr>
          <w:rFonts w:ascii="Verdana" w:hAnsi="Verdana" w:cs="Arial"/>
          <w:i/>
          <w:iCs/>
          <w:sz w:val="21"/>
          <w:szCs w:val="21"/>
          <w:lang w:eastAsia="es-CO"/>
        </w:rPr>
      </w:pPr>
      <w:r w:rsidRPr="00CB60F7">
        <w:rPr>
          <w:rFonts w:ascii="Verdana" w:hAnsi="Verdana" w:cs="Arial"/>
          <w:b/>
          <w:bCs/>
          <w:i/>
          <w:iCs/>
          <w:sz w:val="21"/>
          <w:szCs w:val="21"/>
          <w:lang w:eastAsia="es-CO"/>
        </w:rPr>
        <w:t>Parágrafo 4.</w:t>
      </w:r>
      <w:r w:rsidRPr="00CB60F7">
        <w:rPr>
          <w:rFonts w:ascii="Verdana" w:hAnsi="Verdana" w:cs="Arial"/>
          <w:i/>
          <w:iCs/>
          <w:sz w:val="21"/>
          <w:szCs w:val="21"/>
          <w:lang w:eastAsia="es-CO"/>
        </w:rPr>
        <w:t xml:space="preserve"> En caso excepcional, Fonvivienda podrá destinar un porcentaje de los cupos que identifique para atender las zonas que tengan previamente una declaración de emergencia, calamidad, compromisos o zonas con desarrollo de interés nacional por distintas connotaciones, decretada desde el Gobierno nacional.</w:t>
      </w:r>
    </w:p>
    <w:p w14:paraId="24EB1B3B" w14:textId="77777777" w:rsidR="0012434A" w:rsidRPr="00CB60F7" w:rsidRDefault="0012434A" w:rsidP="00CB60F7">
      <w:pPr>
        <w:spacing w:after="0" w:line="240" w:lineRule="auto"/>
        <w:ind w:left="709"/>
        <w:jc w:val="both"/>
        <w:rPr>
          <w:rFonts w:ascii="Verdana" w:hAnsi="Verdana" w:cs="Arial"/>
          <w:b/>
          <w:bCs/>
          <w:i/>
          <w:iCs/>
          <w:sz w:val="21"/>
          <w:szCs w:val="21"/>
          <w:lang w:eastAsia="es-CO"/>
        </w:rPr>
      </w:pPr>
    </w:p>
    <w:p w14:paraId="6F355B1E" w14:textId="77777777" w:rsidR="0012434A" w:rsidRPr="00CB60F7" w:rsidRDefault="0012434A" w:rsidP="00CB60F7">
      <w:pPr>
        <w:spacing w:after="0" w:line="240" w:lineRule="auto"/>
        <w:ind w:left="709"/>
        <w:jc w:val="both"/>
        <w:rPr>
          <w:rFonts w:ascii="Verdana" w:hAnsi="Verdana" w:cs="Arial"/>
          <w:i/>
          <w:iCs/>
          <w:sz w:val="21"/>
          <w:szCs w:val="21"/>
          <w:lang w:eastAsia="es-CO"/>
        </w:rPr>
      </w:pPr>
      <w:r w:rsidRPr="00CB60F7">
        <w:rPr>
          <w:rFonts w:ascii="Verdana" w:hAnsi="Verdana" w:cs="Arial"/>
          <w:b/>
          <w:bCs/>
          <w:i/>
          <w:iCs/>
          <w:sz w:val="21"/>
          <w:szCs w:val="21"/>
          <w:lang w:eastAsia="es-CO"/>
        </w:rPr>
        <w:t>2. BOLSA DE MEJORAMIENTO URBANO ESQUEMA DE GESTIÓN COMUNITARIA Y BOLSA DE MEJORAMIENTO RURAL ESQUEMA DE GESTIÓN COMUNITARIA.</w:t>
      </w:r>
    </w:p>
    <w:p w14:paraId="2253B8E3" w14:textId="77777777" w:rsidR="0012434A" w:rsidRPr="00CB60F7" w:rsidRDefault="0012434A" w:rsidP="00CB60F7">
      <w:pPr>
        <w:spacing w:after="0" w:line="240" w:lineRule="auto"/>
        <w:ind w:left="709"/>
        <w:jc w:val="both"/>
        <w:rPr>
          <w:rFonts w:ascii="Verdana" w:hAnsi="Verdana" w:cs="Arial"/>
          <w:i/>
          <w:iCs/>
          <w:sz w:val="21"/>
          <w:szCs w:val="21"/>
          <w:lang w:eastAsia="es-CO"/>
        </w:rPr>
      </w:pPr>
    </w:p>
    <w:p w14:paraId="26C31E0E" w14:textId="5BE6F522" w:rsidR="0012434A" w:rsidRPr="00CB60F7" w:rsidRDefault="0012434A" w:rsidP="00CB60F7">
      <w:pPr>
        <w:spacing w:after="0" w:line="240" w:lineRule="auto"/>
        <w:ind w:left="709"/>
        <w:jc w:val="both"/>
        <w:rPr>
          <w:rFonts w:ascii="Verdana" w:hAnsi="Verdana" w:cs="Arial"/>
          <w:i/>
          <w:iCs/>
          <w:sz w:val="21"/>
          <w:szCs w:val="21"/>
          <w:lang w:eastAsia="es-CO"/>
        </w:rPr>
      </w:pPr>
      <w:r w:rsidRPr="00CB60F7">
        <w:rPr>
          <w:rFonts w:ascii="Verdana" w:hAnsi="Verdana" w:cs="Arial"/>
          <w:i/>
          <w:iCs/>
          <w:sz w:val="21"/>
          <w:szCs w:val="21"/>
          <w:lang w:eastAsia="es-CO"/>
        </w:rPr>
        <w:t xml:space="preserve">Se distribuirán los cupos disponibles de las bolsas del Esquema de gestión comunitaria a los </w:t>
      </w:r>
      <w:r w:rsidR="002836D9" w:rsidRPr="00CB60F7">
        <w:rPr>
          <w:rFonts w:ascii="Verdana" w:hAnsi="Verdana" w:cs="Arial"/>
          <w:i/>
          <w:iCs/>
          <w:sz w:val="21"/>
          <w:szCs w:val="21"/>
          <w:lang w:eastAsia="es-CO"/>
        </w:rPr>
        <w:t>gestores</w:t>
      </w:r>
      <w:r w:rsidRPr="00CB60F7">
        <w:rPr>
          <w:rFonts w:ascii="Verdana" w:hAnsi="Verdana" w:cs="Arial"/>
          <w:i/>
          <w:iCs/>
          <w:sz w:val="21"/>
          <w:szCs w:val="21"/>
          <w:lang w:eastAsia="es-CO"/>
        </w:rPr>
        <w:t xml:space="preserve"> correctamente registrados y cuya solicitud haya sido aprobada por Fonvivienda, en cumplimiento de los requisitos que est</w:t>
      </w:r>
      <w:r w:rsidR="00235672" w:rsidRPr="00CB60F7">
        <w:rPr>
          <w:rFonts w:ascii="Verdana" w:hAnsi="Verdana" w:cs="Arial"/>
          <w:i/>
          <w:iCs/>
          <w:sz w:val="21"/>
          <w:szCs w:val="21"/>
          <w:lang w:eastAsia="es-CO"/>
        </w:rPr>
        <w:t>e</w:t>
      </w:r>
      <w:r w:rsidRPr="00CB60F7">
        <w:rPr>
          <w:rFonts w:ascii="Verdana" w:hAnsi="Verdana" w:cs="Arial"/>
          <w:i/>
          <w:iCs/>
          <w:sz w:val="21"/>
          <w:szCs w:val="21"/>
          <w:lang w:eastAsia="es-CO"/>
        </w:rPr>
        <w:t xml:space="preserve"> disponga, en los cuales como mínimo deberá establecer el número máximo de mejoramientos por proyecto, identificación de hogares</w:t>
      </w:r>
      <w:r w:rsidR="002836D9" w:rsidRPr="00CB60F7">
        <w:rPr>
          <w:rFonts w:ascii="Verdana" w:hAnsi="Verdana" w:cs="Arial"/>
          <w:i/>
          <w:iCs/>
          <w:sz w:val="21"/>
          <w:szCs w:val="21"/>
          <w:lang w:eastAsia="es-CO"/>
        </w:rPr>
        <w:t>,</w:t>
      </w:r>
      <w:r w:rsidRPr="00CB60F7">
        <w:rPr>
          <w:rFonts w:ascii="Verdana" w:hAnsi="Verdana" w:cs="Arial"/>
          <w:i/>
          <w:iCs/>
          <w:sz w:val="21"/>
          <w:szCs w:val="21"/>
          <w:lang w:eastAsia="es-CO"/>
        </w:rPr>
        <w:t xml:space="preserve">  identificación de zonas</w:t>
      </w:r>
      <w:r w:rsidR="002836D9" w:rsidRPr="00CB60F7">
        <w:rPr>
          <w:rFonts w:ascii="Verdana" w:hAnsi="Verdana" w:cs="Arial"/>
          <w:i/>
          <w:iCs/>
          <w:sz w:val="21"/>
          <w:szCs w:val="21"/>
          <w:lang w:eastAsia="es-CO"/>
        </w:rPr>
        <w:t xml:space="preserve"> y apoyo a la economía popular</w:t>
      </w:r>
      <w:r w:rsidRPr="00CB60F7">
        <w:rPr>
          <w:rFonts w:ascii="Verdana" w:hAnsi="Verdana" w:cs="Arial"/>
          <w:i/>
          <w:iCs/>
          <w:sz w:val="21"/>
          <w:szCs w:val="21"/>
          <w:lang w:eastAsia="es-CO"/>
        </w:rPr>
        <w:t>.</w:t>
      </w:r>
    </w:p>
    <w:p w14:paraId="02ACB2C3" w14:textId="77777777" w:rsidR="0012434A" w:rsidRPr="00CB60F7" w:rsidRDefault="0012434A" w:rsidP="00CB60F7">
      <w:pPr>
        <w:spacing w:after="0" w:line="240" w:lineRule="auto"/>
        <w:ind w:left="709"/>
        <w:jc w:val="both"/>
        <w:rPr>
          <w:rFonts w:ascii="Verdana" w:hAnsi="Verdana" w:cs="Arial"/>
          <w:i/>
          <w:iCs/>
          <w:sz w:val="21"/>
          <w:szCs w:val="21"/>
          <w:lang w:eastAsia="es-CO"/>
        </w:rPr>
      </w:pPr>
    </w:p>
    <w:p w14:paraId="7A4FC8A5" w14:textId="4656EF12" w:rsidR="0012434A" w:rsidRPr="00CB60F7" w:rsidRDefault="0012434A" w:rsidP="00CB60F7">
      <w:pPr>
        <w:spacing w:after="0" w:line="240" w:lineRule="auto"/>
        <w:ind w:left="709"/>
        <w:jc w:val="both"/>
        <w:rPr>
          <w:rFonts w:ascii="Verdana" w:hAnsi="Verdana" w:cs="Arial"/>
          <w:i/>
          <w:iCs/>
          <w:sz w:val="21"/>
          <w:szCs w:val="21"/>
          <w:lang w:eastAsia="es-CO"/>
        </w:rPr>
      </w:pPr>
      <w:r w:rsidRPr="00CB60F7">
        <w:rPr>
          <w:rFonts w:ascii="Verdana" w:hAnsi="Verdana" w:cs="Arial"/>
          <w:i/>
          <w:iCs/>
          <w:sz w:val="21"/>
          <w:szCs w:val="21"/>
          <w:lang w:eastAsia="es-CO"/>
        </w:rPr>
        <w:t xml:space="preserve">Agotados estos requisitos, Fonvivienda expedirá el acto administrativo de otorgamiento de cupos y las condiciones para continuar con el proyecto de mejoramientos de vivienda en el Esquema de gestión comunitaria. En el mismo acto administrativo, Fonvivienda identificará el tiempo máximo otorgado a cada </w:t>
      </w:r>
      <w:r w:rsidR="002836D9" w:rsidRPr="00CB60F7">
        <w:rPr>
          <w:rFonts w:ascii="Verdana" w:hAnsi="Verdana" w:cs="Arial"/>
          <w:i/>
          <w:iCs/>
          <w:sz w:val="21"/>
          <w:szCs w:val="21"/>
          <w:lang w:eastAsia="es-CO"/>
        </w:rPr>
        <w:t>gestor</w:t>
      </w:r>
      <w:r w:rsidRPr="00CB60F7">
        <w:rPr>
          <w:rFonts w:ascii="Verdana" w:hAnsi="Verdana" w:cs="Arial"/>
          <w:i/>
          <w:iCs/>
          <w:sz w:val="21"/>
          <w:szCs w:val="21"/>
          <w:lang w:eastAsia="es-CO"/>
        </w:rPr>
        <w:t xml:space="preserve"> para el desarrollo de los mejoramientos.</w:t>
      </w:r>
    </w:p>
    <w:p w14:paraId="37F9DF43" w14:textId="22550814" w:rsidR="0012434A" w:rsidRPr="00CB60F7" w:rsidRDefault="006B767E" w:rsidP="00CB60F7">
      <w:pPr>
        <w:spacing w:after="0" w:line="240" w:lineRule="auto"/>
        <w:jc w:val="both"/>
        <w:rPr>
          <w:rFonts w:ascii="Verdana" w:hAnsi="Verdana" w:cs="Arial"/>
          <w:i/>
          <w:iCs/>
          <w:sz w:val="21"/>
          <w:szCs w:val="21"/>
          <w:lang w:eastAsia="es-CO"/>
        </w:rPr>
      </w:pPr>
      <w:r w:rsidRPr="00CB60F7">
        <w:rPr>
          <w:rFonts w:ascii="Verdana" w:hAnsi="Verdana" w:cs="Arial"/>
          <w:i/>
          <w:iCs/>
          <w:sz w:val="21"/>
          <w:szCs w:val="21"/>
          <w:lang w:eastAsia="es-CO"/>
        </w:rPr>
        <w:tab/>
      </w:r>
    </w:p>
    <w:p w14:paraId="4AA1F0F3" w14:textId="381E3111" w:rsidR="006B767E" w:rsidRPr="00CB60F7" w:rsidRDefault="00491DE9" w:rsidP="00CB60F7">
      <w:pPr>
        <w:spacing w:after="0" w:line="240" w:lineRule="auto"/>
        <w:ind w:left="709"/>
        <w:jc w:val="both"/>
        <w:rPr>
          <w:rFonts w:ascii="Verdana" w:hAnsi="Verdana" w:cs="Arial"/>
          <w:i/>
          <w:iCs/>
          <w:sz w:val="21"/>
          <w:szCs w:val="21"/>
          <w:lang w:eastAsia="es-CO"/>
        </w:rPr>
      </w:pPr>
      <w:r w:rsidRPr="00CB60F7">
        <w:rPr>
          <w:rFonts w:ascii="Verdana" w:hAnsi="Verdana" w:cs="Arial"/>
          <w:b/>
          <w:bCs/>
          <w:i/>
          <w:iCs/>
          <w:sz w:val="21"/>
          <w:szCs w:val="21"/>
          <w:lang w:eastAsia="es-CO"/>
        </w:rPr>
        <w:t xml:space="preserve">3. </w:t>
      </w:r>
      <w:r w:rsidR="00A233B3" w:rsidRPr="00CB60F7">
        <w:rPr>
          <w:rFonts w:ascii="Verdana" w:hAnsi="Verdana" w:cs="Arial"/>
          <w:b/>
          <w:bCs/>
          <w:i/>
          <w:iCs/>
          <w:sz w:val="21"/>
          <w:szCs w:val="21"/>
          <w:lang w:eastAsia="es-CO"/>
        </w:rPr>
        <w:t>BOLSA DE MEJORAMIENTO URBANO ESQUEMA ASOCIA</w:t>
      </w:r>
      <w:r w:rsidRPr="00CB60F7">
        <w:rPr>
          <w:rFonts w:ascii="Verdana" w:hAnsi="Verdana" w:cs="Arial"/>
          <w:b/>
          <w:bCs/>
          <w:i/>
          <w:iCs/>
          <w:sz w:val="21"/>
          <w:szCs w:val="21"/>
          <w:lang w:eastAsia="es-CO"/>
        </w:rPr>
        <w:t>TIVO</w:t>
      </w:r>
      <w:r w:rsidR="00A233B3" w:rsidRPr="00CB60F7">
        <w:rPr>
          <w:rFonts w:ascii="Verdana" w:hAnsi="Verdana" w:cs="Arial"/>
          <w:b/>
          <w:bCs/>
          <w:i/>
          <w:iCs/>
          <w:sz w:val="21"/>
          <w:szCs w:val="21"/>
          <w:lang w:eastAsia="es-CO"/>
        </w:rPr>
        <w:t xml:space="preserve"> Y</w:t>
      </w:r>
      <w:r w:rsidR="007C1600" w:rsidRPr="00CB60F7">
        <w:rPr>
          <w:rFonts w:ascii="Verdana" w:hAnsi="Verdana" w:cs="Arial"/>
          <w:b/>
          <w:bCs/>
          <w:i/>
          <w:iCs/>
          <w:sz w:val="21"/>
          <w:szCs w:val="21"/>
          <w:lang w:eastAsia="es-CO"/>
        </w:rPr>
        <w:t xml:space="preserve"> </w:t>
      </w:r>
      <w:r w:rsidR="00A233B3" w:rsidRPr="00CB60F7">
        <w:rPr>
          <w:rFonts w:ascii="Verdana" w:hAnsi="Verdana" w:cs="Arial"/>
          <w:b/>
          <w:bCs/>
          <w:i/>
          <w:iCs/>
          <w:sz w:val="21"/>
          <w:szCs w:val="21"/>
          <w:lang w:eastAsia="es-CO"/>
        </w:rPr>
        <w:t xml:space="preserve">BOLSA DE MEJORAMIENTO RURAL ESQUEMA </w:t>
      </w:r>
      <w:r w:rsidRPr="00CB60F7">
        <w:rPr>
          <w:rFonts w:ascii="Verdana" w:hAnsi="Verdana" w:cs="Arial"/>
          <w:b/>
          <w:bCs/>
          <w:i/>
          <w:iCs/>
          <w:sz w:val="21"/>
          <w:szCs w:val="21"/>
          <w:lang w:eastAsia="es-CO"/>
        </w:rPr>
        <w:t>ASOCIATIVO</w:t>
      </w:r>
      <w:r w:rsidR="006B767E" w:rsidRPr="00CB60F7">
        <w:rPr>
          <w:rFonts w:ascii="Verdana" w:hAnsi="Verdana" w:cs="Arial"/>
          <w:b/>
          <w:bCs/>
          <w:i/>
          <w:iCs/>
          <w:sz w:val="21"/>
          <w:szCs w:val="21"/>
          <w:lang w:eastAsia="es-CO"/>
        </w:rPr>
        <w:t>.</w:t>
      </w:r>
    </w:p>
    <w:p w14:paraId="02815ECB" w14:textId="77777777" w:rsidR="006B767E" w:rsidRPr="00CB60F7" w:rsidRDefault="006B767E" w:rsidP="00CB60F7">
      <w:pPr>
        <w:spacing w:after="0" w:line="240" w:lineRule="auto"/>
        <w:ind w:left="709"/>
        <w:jc w:val="both"/>
        <w:rPr>
          <w:rFonts w:ascii="Verdana" w:hAnsi="Verdana" w:cs="Arial"/>
          <w:i/>
          <w:iCs/>
          <w:sz w:val="21"/>
          <w:szCs w:val="21"/>
          <w:lang w:eastAsia="es-CO"/>
        </w:rPr>
      </w:pPr>
    </w:p>
    <w:p w14:paraId="688E0507" w14:textId="55FF8109" w:rsidR="006E655C" w:rsidRPr="00CB60F7" w:rsidRDefault="00A233B3" w:rsidP="00CB60F7">
      <w:pPr>
        <w:jc w:val="both"/>
        <w:rPr>
          <w:rFonts w:ascii="Verdana" w:hAnsi="Verdana" w:cs="Arial"/>
          <w:i/>
          <w:iCs/>
          <w:sz w:val="21"/>
          <w:szCs w:val="21"/>
          <w:lang w:eastAsia="es-CO"/>
        </w:rPr>
      </w:pPr>
      <w:r w:rsidRPr="00CB60F7">
        <w:rPr>
          <w:rFonts w:ascii="Verdana" w:hAnsi="Verdana" w:cs="Arial"/>
          <w:i/>
          <w:iCs/>
          <w:sz w:val="21"/>
          <w:szCs w:val="21"/>
          <w:lang w:eastAsia="es-CO"/>
        </w:rPr>
        <w:t xml:space="preserve">Se </w:t>
      </w:r>
      <w:r w:rsidR="006115FA" w:rsidRPr="00CB60F7">
        <w:rPr>
          <w:rFonts w:ascii="Verdana" w:hAnsi="Verdana" w:cs="Arial"/>
          <w:i/>
          <w:iCs/>
          <w:sz w:val="21"/>
          <w:szCs w:val="21"/>
          <w:lang w:eastAsia="es-CO"/>
        </w:rPr>
        <w:t>distribuirán</w:t>
      </w:r>
      <w:r w:rsidRPr="00CB60F7">
        <w:rPr>
          <w:rFonts w:ascii="Verdana" w:hAnsi="Verdana" w:cs="Arial"/>
          <w:i/>
          <w:iCs/>
          <w:sz w:val="21"/>
          <w:szCs w:val="21"/>
          <w:lang w:eastAsia="es-CO"/>
        </w:rPr>
        <w:t xml:space="preserve"> los cupos de recursos disponibles de la bolsa del Esquema de asociación </w:t>
      </w:r>
      <w:r w:rsidR="002836D9" w:rsidRPr="00CB60F7">
        <w:rPr>
          <w:rFonts w:ascii="Verdana" w:hAnsi="Verdana" w:cs="Arial"/>
          <w:i/>
          <w:iCs/>
          <w:sz w:val="21"/>
          <w:szCs w:val="21"/>
          <w:lang w:eastAsia="es-CO"/>
        </w:rPr>
        <w:t xml:space="preserve">a las Entidades Territoriales </w:t>
      </w:r>
      <w:r w:rsidR="009B3FF2" w:rsidRPr="00CB60F7">
        <w:rPr>
          <w:rFonts w:ascii="Verdana" w:hAnsi="Verdana" w:cs="Arial"/>
          <w:i/>
          <w:iCs/>
          <w:sz w:val="21"/>
          <w:szCs w:val="21"/>
          <w:lang w:eastAsia="es-CO"/>
        </w:rPr>
        <w:t>y sobre estas</w:t>
      </w:r>
      <w:r w:rsidR="00FB5F34" w:rsidRPr="00CB60F7">
        <w:rPr>
          <w:rFonts w:ascii="Verdana" w:hAnsi="Verdana" w:cs="Arial"/>
          <w:i/>
          <w:iCs/>
          <w:sz w:val="21"/>
          <w:szCs w:val="21"/>
          <w:lang w:eastAsia="es-CO"/>
        </w:rPr>
        <w:t xml:space="preserve"> FONVIVIENDA</w:t>
      </w:r>
      <w:r w:rsidR="009B3FF2" w:rsidRPr="00CB60F7">
        <w:rPr>
          <w:rFonts w:ascii="Verdana" w:hAnsi="Verdana" w:cs="Arial"/>
          <w:i/>
          <w:iCs/>
          <w:sz w:val="21"/>
          <w:szCs w:val="21"/>
          <w:lang w:eastAsia="es-CO"/>
        </w:rPr>
        <w:t xml:space="preserve"> adoptara una metodología que tenga en cuenta el déficit habitacional, cupos mínimos y máximos por departamento, distritos, capitales de departamento, municipios y distrito </w:t>
      </w:r>
      <w:r w:rsidR="00297517" w:rsidRPr="00CB60F7">
        <w:rPr>
          <w:rFonts w:ascii="Verdana" w:hAnsi="Verdana" w:cs="Arial"/>
          <w:i/>
          <w:iCs/>
          <w:sz w:val="21"/>
          <w:szCs w:val="21"/>
          <w:lang w:eastAsia="es-CO"/>
        </w:rPr>
        <w:t>capital, de</w:t>
      </w:r>
      <w:r w:rsidR="009B3FF2" w:rsidRPr="00CB60F7">
        <w:rPr>
          <w:rFonts w:ascii="Verdana" w:hAnsi="Verdana" w:cs="Arial"/>
          <w:i/>
          <w:iCs/>
          <w:sz w:val="21"/>
          <w:szCs w:val="21"/>
          <w:lang w:eastAsia="es-CO"/>
        </w:rPr>
        <w:t xml:space="preserve"> conformidad con las necesidades de cada convocatoria.</w:t>
      </w:r>
    </w:p>
    <w:p w14:paraId="4CCD5A93" w14:textId="17EFD82C" w:rsidR="006E655C" w:rsidRPr="00CB60F7" w:rsidRDefault="002836D9" w:rsidP="00CB60F7">
      <w:pPr>
        <w:jc w:val="both"/>
        <w:rPr>
          <w:rFonts w:ascii="Verdana" w:hAnsi="Verdana" w:cs="Arial"/>
          <w:i/>
          <w:iCs/>
          <w:sz w:val="21"/>
          <w:szCs w:val="21"/>
          <w:lang w:eastAsia="es-CO"/>
        </w:rPr>
      </w:pPr>
      <w:r w:rsidRPr="00CB60F7">
        <w:rPr>
          <w:rFonts w:ascii="Verdana" w:hAnsi="Verdana" w:cs="Arial"/>
          <w:i/>
          <w:iCs/>
          <w:sz w:val="21"/>
          <w:szCs w:val="21"/>
          <w:lang w:eastAsia="es-CO"/>
        </w:rPr>
        <w:t xml:space="preserve">Una vez seleccionadas las Entidades Territoriales, FONVIVIENDA identificará los recursos sobrantes de la bolsa y </w:t>
      </w:r>
      <w:r w:rsidR="006E655C" w:rsidRPr="00CB60F7">
        <w:rPr>
          <w:rFonts w:ascii="Verdana" w:hAnsi="Verdana" w:cs="Arial"/>
          <w:i/>
          <w:iCs/>
          <w:sz w:val="21"/>
          <w:szCs w:val="21"/>
          <w:lang w:eastAsia="es-CO"/>
        </w:rPr>
        <w:t xml:space="preserve">adoptará una metodología para seleccionar a </w:t>
      </w:r>
      <w:r w:rsidR="00297517" w:rsidRPr="00CB60F7">
        <w:rPr>
          <w:rFonts w:ascii="Verdana" w:hAnsi="Verdana" w:cs="Arial"/>
          <w:i/>
          <w:iCs/>
          <w:sz w:val="21"/>
          <w:szCs w:val="21"/>
          <w:lang w:eastAsia="es-CO"/>
        </w:rPr>
        <w:t>las entidades</w:t>
      </w:r>
      <w:r w:rsidR="006E655C" w:rsidRPr="00CB60F7">
        <w:rPr>
          <w:rFonts w:ascii="Verdana" w:hAnsi="Verdana" w:cs="Arial"/>
          <w:i/>
          <w:iCs/>
          <w:sz w:val="21"/>
          <w:szCs w:val="21"/>
          <w:lang w:eastAsia="es-CO"/>
        </w:rPr>
        <w:t xml:space="preserve"> sin ánimo de lucro bajo los criterios fijados en el marco del artículo 5° del Decreto 092 de 2017, entendiendo como criterios objetivos para los desempates la mayor experiencia en la región a desarrollar los mejoramientos.</w:t>
      </w:r>
    </w:p>
    <w:p w14:paraId="027BF872" w14:textId="7D1899C2" w:rsidR="002836D9" w:rsidRPr="00CB60F7" w:rsidRDefault="002836D9" w:rsidP="00CB60F7">
      <w:pPr>
        <w:jc w:val="both"/>
        <w:rPr>
          <w:rFonts w:ascii="Verdana" w:hAnsi="Verdana" w:cs="Arial"/>
          <w:i/>
          <w:iCs/>
          <w:sz w:val="21"/>
          <w:szCs w:val="21"/>
          <w:lang w:eastAsia="es-CO"/>
        </w:rPr>
      </w:pPr>
    </w:p>
    <w:p w14:paraId="7B414D01" w14:textId="77777777" w:rsidR="002836D9" w:rsidRPr="00CB60F7" w:rsidRDefault="002836D9" w:rsidP="00CB60F7">
      <w:pPr>
        <w:jc w:val="both"/>
        <w:rPr>
          <w:rFonts w:ascii="Verdana" w:hAnsi="Verdana" w:cs="Arial"/>
          <w:i/>
          <w:iCs/>
          <w:sz w:val="21"/>
          <w:szCs w:val="21"/>
          <w:lang w:eastAsia="es-CO"/>
        </w:rPr>
      </w:pPr>
    </w:p>
    <w:p w14:paraId="6265609E" w14:textId="77777777" w:rsidR="002836D9" w:rsidRPr="00CB60F7" w:rsidRDefault="002836D9" w:rsidP="00CB60F7">
      <w:pPr>
        <w:jc w:val="both"/>
        <w:rPr>
          <w:rFonts w:ascii="Verdana" w:hAnsi="Verdana" w:cs="Arial"/>
          <w:i/>
          <w:iCs/>
          <w:sz w:val="21"/>
          <w:szCs w:val="21"/>
          <w:lang w:eastAsia="es-CO"/>
        </w:rPr>
      </w:pPr>
    </w:p>
    <w:p w14:paraId="2161DAFA" w14:textId="77777777" w:rsidR="007963FF" w:rsidRPr="00CB60F7" w:rsidRDefault="007963FF" w:rsidP="00CB60F7">
      <w:pPr>
        <w:pStyle w:val="Prrafodelista"/>
        <w:ind w:left="1429"/>
        <w:jc w:val="both"/>
        <w:rPr>
          <w:rFonts w:ascii="Verdana" w:hAnsi="Verdana" w:cs="Arial"/>
          <w:i/>
          <w:iCs/>
          <w:sz w:val="21"/>
          <w:szCs w:val="21"/>
          <w:lang w:eastAsia="es-CO"/>
        </w:rPr>
      </w:pPr>
    </w:p>
    <w:p w14:paraId="40AE46DA" w14:textId="4CD5C865" w:rsidR="009B3FF2" w:rsidRPr="00CB60F7" w:rsidRDefault="009B3FF2" w:rsidP="00CB60F7">
      <w:pPr>
        <w:jc w:val="both"/>
        <w:rPr>
          <w:rFonts w:ascii="Verdana" w:hAnsi="Verdana" w:cs="Arial"/>
          <w:i/>
          <w:iCs/>
          <w:sz w:val="21"/>
          <w:szCs w:val="21"/>
          <w:lang w:eastAsia="es-CO"/>
        </w:rPr>
      </w:pPr>
    </w:p>
    <w:p w14:paraId="19C34A02" w14:textId="77777777" w:rsidR="00A233B3" w:rsidRPr="00CB60F7" w:rsidRDefault="00A233B3" w:rsidP="00CB60F7">
      <w:pPr>
        <w:spacing w:after="0" w:line="240" w:lineRule="auto"/>
        <w:jc w:val="both"/>
        <w:rPr>
          <w:rFonts w:ascii="Verdana" w:hAnsi="Verdana" w:cs="Arial"/>
          <w:b/>
          <w:bCs/>
          <w:lang w:eastAsia="es-CO"/>
        </w:rPr>
      </w:pPr>
    </w:p>
    <w:p w14:paraId="6C0F26CB" w14:textId="236548DC" w:rsidR="006E569E" w:rsidRPr="00CB60F7" w:rsidRDefault="006E569E" w:rsidP="00CB60F7">
      <w:pPr>
        <w:spacing w:after="0" w:line="240" w:lineRule="auto"/>
        <w:jc w:val="both"/>
        <w:rPr>
          <w:rFonts w:ascii="Verdana" w:hAnsi="Verdana" w:cs="Arial"/>
          <w:lang w:eastAsia="es-CO"/>
        </w:rPr>
      </w:pPr>
      <w:r w:rsidRPr="00CB60F7">
        <w:rPr>
          <w:rFonts w:ascii="Verdana" w:hAnsi="Verdana" w:cs="Arial"/>
          <w:b/>
          <w:bCs/>
          <w:lang w:eastAsia="es-CO"/>
        </w:rPr>
        <w:t>A</w:t>
      </w:r>
      <w:r w:rsidR="00F67483" w:rsidRPr="00CB60F7">
        <w:rPr>
          <w:rFonts w:ascii="Verdana" w:hAnsi="Verdana" w:cs="Arial"/>
          <w:b/>
          <w:bCs/>
          <w:lang w:eastAsia="es-CO"/>
        </w:rPr>
        <w:t>rtículo</w:t>
      </w:r>
      <w:r w:rsidRPr="00CB60F7">
        <w:rPr>
          <w:rFonts w:ascii="Verdana" w:hAnsi="Verdana" w:cs="Arial"/>
          <w:b/>
          <w:bCs/>
          <w:lang w:eastAsia="es-CO"/>
        </w:rPr>
        <w:t xml:space="preserve"> 2</w:t>
      </w:r>
      <w:r w:rsidR="00F67483" w:rsidRPr="00CB60F7">
        <w:rPr>
          <w:rFonts w:ascii="Verdana" w:hAnsi="Verdana" w:cs="Arial"/>
          <w:b/>
          <w:bCs/>
          <w:lang w:eastAsia="es-CO"/>
        </w:rPr>
        <w:t>º</w:t>
      </w:r>
      <w:r w:rsidRPr="00CB60F7">
        <w:rPr>
          <w:rFonts w:ascii="Verdana" w:hAnsi="Verdana" w:cs="Arial"/>
          <w:b/>
          <w:bCs/>
          <w:lang w:eastAsia="es-CO"/>
        </w:rPr>
        <w:t>.</w:t>
      </w:r>
      <w:r w:rsidRPr="00CB60F7">
        <w:rPr>
          <w:rFonts w:ascii="Verdana" w:hAnsi="Verdana" w:cs="Arial"/>
          <w:lang w:eastAsia="es-CO"/>
        </w:rPr>
        <w:t xml:space="preserve"> </w:t>
      </w:r>
      <w:r w:rsidRPr="00CB60F7">
        <w:rPr>
          <w:rFonts w:ascii="Verdana" w:hAnsi="Verdana" w:cs="Arial"/>
          <w:b/>
          <w:bCs/>
          <w:shd w:val="clear" w:color="auto" w:fill="FFFFFF"/>
        </w:rPr>
        <w:t>Vigencia.</w:t>
      </w:r>
      <w:r w:rsidRPr="00CB60F7">
        <w:rPr>
          <w:rFonts w:ascii="Verdana" w:hAnsi="Verdana" w:cs="Arial"/>
          <w:shd w:val="clear" w:color="auto" w:fill="FFFFFF"/>
        </w:rPr>
        <w:t> La presente Resolución rige a partir de la fecha de su publicación en el Diario Oficial</w:t>
      </w:r>
      <w:r w:rsidR="00235672" w:rsidRPr="00CB60F7">
        <w:rPr>
          <w:rFonts w:ascii="Verdana" w:hAnsi="Verdana" w:cs="Arial"/>
          <w:shd w:val="clear" w:color="auto" w:fill="FFFFFF"/>
        </w:rPr>
        <w:t xml:space="preserve"> y </w:t>
      </w:r>
      <w:r w:rsidR="006F34E8" w:rsidRPr="00CB60F7">
        <w:rPr>
          <w:rFonts w:ascii="Verdana" w:hAnsi="Verdana" w:cs="Arial"/>
          <w:shd w:val="clear" w:color="auto" w:fill="FFFFFF"/>
        </w:rPr>
        <w:t xml:space="preserve">adiciona el artículo 3° y </w:t>
      </w:r>
      <w:r w:rsidRPr="00CB60F7">
        <w:rPr>
          <w:rFonts w:ascii="Verdana" w:hAnsi="Verdana" w:cs="Arial"/>
          <w:shd w:val="clear" w:color="auto" w:fill="FFFFFF"/>
        </w:rPr>
        <w:t xml:space="preserve">modifica </w:t>
      </w:r>
      <w:r w:rsidR="00003F0C" w:rsidRPr="00CB60F7">
        <w:rPr>
          <w:rFonts w:ascii="Verdana" w:hAnsi="Verdana" w:cs="Arial"/>
          <w:shd w:val="clear" w:color="auto" w:fill="FFFFFF"/>
        </w:rPr>
        <w:t>el</w:t>
      </w:r>
      <w:r w:rsidR="006F34E8" w:rsidRPr="00CB60F7">
        <w:rPr>
          <w:rFonts w:ascii="Verdana" w:hAnsi="Verdana" w:cs="Arial"/>
          <w:shd w:val="clear" w:color="auto" w:fill="FFFFFF"/>
        </w:rPr>
        <w:t xml:space="preserve"> numeral 3</w:t>
      </w:r>
      <w:r w:rsidR="00003F0C" w:rsidRPr="00CB60F7">
        <w:rPr>
          <w:rFonts w:ascii="Verdana" w:hAnsi="Verdana" w:cs="Arial"/>
          <w:shd w:val="clear" w:color="auto" w:fill="FFFFFF"/>
        </w:rPr>
        <w:t xml:space="preserve"> artículo 4° de la Resolución 0782 de 2023</w:t>
      </w:r>
      <w:r w:rsidR="006F34E8" w:rsidRPr="00CB60F7">
        <w:rPr>
          <w:rFonts w:ascii="Verdana" w:hAnsi="Verdana" w:cs="Arial"/>
          <w:shd w:val="clear" w:color="auto" w:fill="FFFFFF"/>
        </w:rPr>
        <w:t>, los demás textos de la resolución 0782 de 2023 permanecen sin modificación</w:t>
      </w:r>
      <w:r w:rsidRPr="00CB60F7">
        <w:rPr>
          <w:rFonts w:ascii="Verdana" w:hAnsi="Verdana" w:cs="Arial"/>
          <w:shd w:val="clear" w:color="auto" w:fill="FFFFFF"/>
        </w:rPr>
        <w:t>.</w:t>
      </w:r>
    </w:p>
    <w:p w14:paraId="4B111CAE" w14:textId="77777777" w:rsidR="006E569E" w:rsidRPr="00CB60F7" w:rsidRDefault="006E569E" w:rsidP="00CB60F7">
      <w:pPr>
        <w:spacing w:after="0" w:line="240" w:lineRule="auto"/>
        <w:jc w:val="both"/>
        <w:rPr>
          <w:rFonts w:ascii="Arial" w:hAnsi="Arial" w:cs="Arial"/>
        </w:rPr>
      </w:pPr>
    </w:p>
    <w:p w14:paraId="3A022125" w14:textId="77777777" w:rsidR="009068CD" w:rsidRPr="00CB60F7" w:rsidRDefault="009068CD" w:rsidP="00CB60F7">
      <w:pPr>
        <w:spacing w:after="0" w:line="240" w:lineRule="auto"/>
        <w:jc w:val="both"/>
        <w:rPr>
          <w:rFonts w:ascii="Verdana" w:hAnsi="Verdana" w:cs="Arial"/>
          <w:shd w:val="clear" w:color="auto" w:fill="FFFFFF"/>
        </w:rPr>
      </w:pPr>
    </w:p>
    <w:p w14:paraId="7EBE6546" w14:textId="0B610904" w:rsidR="009068CD" w:rsidRPr="00CB60F7" w:rsidRDefault="009068CD" w:rsidP="00CB60F7">
      <w:pPr>
        <w:spacing w:after="0" w:line="240" w:lineRule="auto"/>
        <w:jc w:val="center"/>
        <w:rPr>
          <w:rFonts w:ascii="Verdana" w:hAnsi="Verdana" w:cs="Arial"/>
          <w:b/>
          <w:bCs/>
          <w:shd w:val="clear" w:color="auto" w:fill="FFFFFF"/>
        </w:rPr>
      </w:pPr>
      <w:r w:rsidRPr="00CB60F7">
        <w:rPr>
          <w:rFonts w:ascii="Verdana" w:hAnsi="Verdana" w:cs="Arial"/>
          <w:b/>
          <w:bCs/>
          <w:shd w:val="clear" w:color="auto" w:fill="FFFFFF"/>
        </w:rPr>
        <w:t>PUBLÍQUESE</w:t>
      </w:r>
      <w:r w:rsidR="006E569E" w:rsidRPr="00CB60F7">
        <w:rPr>
          <w:rFonts w:ascii="Verdana" w:hAnsi="Verdana" w:cs="Arial"/>
          <w:b/>
          <w:bCs/>
          <w:shd w:val="clear" w:color="auto" w:fill="FFFFFF"/>
        </w:rPr>
        <w:t xml:space="preserve"> </w:t>
      </w:r>
      <w:r w:rsidRPr="00CB60F7">
        <w:rPr>
          <w:rFonts w:ascii="Verdana" w:hAnsi="Verdana" w:cs="Arial"/>
          <w:b/>
          <w:bCs/>
          <w:shd w:val="clear" w:color="auto" w:fill="FFFFFF"/>
        </w:rPr>
        <w:t>Y CÚMPLASE</w:t>
      </w:r>
    </w:p>
    <w:p w14:paraId="4EC263A9" w14:textId="1CE0A1F7" w:rsidR="006E569E" w:rsidRPr="00CB60F7" w:rsidRDefault="007661C2" w:rsidP="00CB60F7">
      <w:pPr>
        <w:spacing w:after="0" w:line="240" w:lineRule="auto"/>
        <w:jc w:val="center"/>
        <w:rPr>
          <w:rFonts w:ascii="Verdana" w:hAnsi="Verdana" w:cs="Arial"/>
          <w:sz w:val="20"/>
          <w:szCs w:val="20"/>
          <w:shd w:val="clear" w:color="auto" w:fill="FFFFFF"/>
        </w:rPr>
      </w:pPr>
      <w:r w:rsidRPr="00CB60F7">
        <w:rPr>
          <w:rFonts w:ascii="Verdana" w:hAnsi="Verdana" w:cs="Arial"/>
          <w:sz w:val="20"/>
          <w:szCs w:val="20"/>
          <w:shd w:val="clear" w:color="auto" w:fill="FFFFFF"/>
        </w:rPr>
        <w:t>Dada en Bogotá D.C., a los</w:t>
      </w:r>
    </w:p>
    <w:p w14:paraId="12762A61" w14:textId="77777777" w:rsidR="006E569E" w:rsidRPr="00CB60F7" w:rsidRDefault="006E569E" w:rsidP="00CB60F7">
      <w:pPr>
        <w:spacing w:after="0" w:line="240" w:lineRule="auto"/>
        <w:jc w:val="center"/>
        <w:rPr>
          <w:rFonts w:ascii="Verdana" w:hAnsi="Verdana" w:cs="Arial"/>
          <w:shd w:val="clear" w:color="auto" w:fill="FFFFFF"/>
        </w:rPr>
      </w:pPr>
    </w:p>
    <w:p w14:paraId="5A4498DD" w14:textId="257C4348" w:rsidR="006E569E" w:rsidRPr="00CB60F7" w:rsidRDefault="006E569E" w:rsidP="00CB60F7">
      <w:pPr>
        <w:spacing w:after="0" w:line="240" w:lineRule="auto"/>
        <w:rPr>
          <w:rFonts w:ascii="Verdana" w:hAnsi="Verdana" w:cs="Arial"/>
          <w:shd w:val="clear" w:color="auto" w:fill="FFFFFF"/>
        </w:rPr>
      </w:pPr>
    </w:p>
    <w:p w14:paraId="14A93705" w14:textId="52CDA3EF" w:rsidR="006E569E" w:rsidRPr="00CB60F7" w:rsidRDefault="006E569E" w:rsidP="00CB60F7">
      <w:pPr>
        <w:spacing w:after="0" w:line="240" w:lineRule="auto"/>
        <w:jc w:val="center"/>
        <w:rPr>
          <w:rFonts w:ascii="Verdana" w:hAnsi="Verdana" w:cs="Arial"/>
          <w:shd w:val="clear" w:color="auto" w:fill="FFFFFF"/>
        </w:rPr>
      </w:pPr>
    </w:p>
    <w:p w14:paraId="3AB08166" w14:textId="3994EE5C" w:rsidR="006E569E" w:rsidRPr="00CB60F7" w:rsidRDefault="006E569E" w:rsidP="00CB60F7">
      <w:pPr>
        <w:spacing w:after="0" w:line="240" w:lineRule="auto"/>
        <w:jc w:val="center"/>
        <w:rPr>
          <w:rFonts w:ascii="Verdana" w:hAnsi="Verdana" w:cs="Arial"/>
          <w:shd w:val="clear" w:color="auto" w:fill="FFFFFF"/>
        </w:rPr>
      </w:pPr>
    </w:p>
    <w:p w14:paraId="206103F1" w14:textId="73BE53C3" w:rsidR="006E569E" w:rsidRPr="00CB60F7" w:rsidRDefault="006E569E" w:rsidP="00CB60F7">
      <w:pPr>
        <w:spacing w:after="0" w:line="240" w:lineRule="auto"/>
        <w:jc w:val="center"/>
        <w:rPr>
          <w:rFonts w:ascii="Verdana" w:hAnsi="Verdana" w:cs="Arial"/>
          <w:b/>
          <w:bCs/>
          <w:shd w:val="clear" w:color="auto" w:fill="FFFFFF"/>
        </w:rPr>
      </w:pPr>
      <w:r w:rsidRPr="00CB60F7">
        <w:rPr>
          <w:rFonts w:ascii="Verdana" w:hAnsi="Verdana" w:cs="Arial"/>
          <w:b/>
          <w:bCs/>
          <w:shd w:val="clear" w:color="auto" w:fill="FFFFFF"/>
        </w:rPr>
        <w:t>CATALINA VELASCO CAMPUZANO</w:t>
      </w:r>
    </w:p>
    <w:p w14:paraId="44E0FEE1" w14:textId="0C1BEDFB" w:rsidR="006E569E" w:rsidRPr="00CB60F7" w:rsidRDefault="006E569E" w:rsidP="00CB60F7">
      <w:pPr>
        <w:spacing w:after="0" w:line="240" w:lineRule="auto"/>
        <w:jc w:val="center"/>
        <w:rPr>
          <w:rFonts w:ascii="Verdana" w:hAnsi="Verdana" w:cs="Arial"/>
          <w:shd w:val="clear" w:color="auto" w:fill="FFFFFF"/>
        </w:rPr>
      </w:pPr>
      <w:r w:rsidRPr="00CB60F7">
        <w:rPr>
          <w:rFonts w:ascii="Verdana" w:hAnsi="Verdana" w:cs="Arial"/>
          <w:shd w:val="clear" w:color="auto" w:fill="FFFFFF"/>
        </w:rPr>
        <w:t>Ministra de Vivienda, Ciudad y Territorio</w:t>
      </w:r>
    </w:p>
    <w:p w14:paraId="633EA5D8" w14:textId="1D23B67F" w:rsidR="00F67483" w:rsidRPr="00CB60F7" w:rsidRDefault="00F67483" w:rsidP="00CB60F7">
      <w:pPr>
        <w:spacing w:after="0" w:line="240" w:lineRule="auto"/>
        <w:rPr>
          <w:rFonts w:ascii="Verdana" w:hAnsi="Verdana" w:cs="Arial"/>
          <w:sz w:val="24"/>
          <w:szCs w:val="24"/>
          <w:shd w:val="clear" w:color="auto" w:fill="FFFFFF"/>
        </w:rPr>
      </w:pPr>
    </w:p>
    <w:p w14:paraId="418BB4E6" w14:textId="4689D1D5" w:rsidR="00D41108" w:rsidRPr="00CB60F7" w:rsidRDefault="00D41108" w:rsidP="00CB60F7">
      <w:pPr>
        <w:spacing w:after="0" w:line="240" w:lineRule="auto"/>
        <w:rPr>
          <w:rFonts w:ascii="Verdana" w:hAnsi="Verdana" w:cs="Arial"/>
          <w:sz w:val="24"/>
          <w:szCs w:val="24"/>
          <w:shd w:val="clear" w:color="auto" w:fill="FFFFFF"/>
        </w:rPr>
      </w:pPr>
    </w:p>
    <w:p w14:paraId="0358FE83" w14:textId="7E1CDA95" w:rsidR="00D41108" w:rsidRPr="00CB60F7" w:rsidRDefault="00305491" w:rsidP="00CB60F7">
      <w:pPr>
        <w:spacing w:after="0" w:line="240" w:lineRule="auto"/>
        <w:jc w:val="center"/>
        <w:rPr>
          <w:rFonts w:ascii="Verdana" w:hAnsi="Verdana" w:cs="Arial"/>
          <w:sz w:val="24"/>
          <w:szCs w:val="24"/>
          <w:shd w:val="clear" w:color="auto" w:fill="FFFFFF"/>
        </w:rPr>
      </w:pPr>
      <w:r w:rsidRPr="00CB60F7">
        <w:rPr>
          <w:rFonts w:ascii="Verdana" w:hAnsi="Verdana"/>
          <w:b/>
          <w:noProof/>
          <w:sz w:val="16"/>
          <w:szCs w:val="16"/>
        </w:rPr>
        <w:drawing>
          <wp:anchor distT="0" distB="0" distL="114300" distR="114300" simplePos="0" relativeHeight="251658240" behindDoc="1" locked="0" layoutInCell="1" allowOverlap="1" wp14:anchorId="18AEE36D" wp14:editId="13F96659">
            <wp:simplePos x="0" y="0"/>
            <wp:positionH relativeFrom="column">
              <wp:posOffset>977265</wp:posOffset>
            </wp:positionH>
            <wp:positionV relativeFrom="paragraph">
              <wp:posOffset>13335</wp:posOffset>
            </wp:positionV>
            <wp:extent cx="885825" cy="854075"/>
            <wp:effectExtent l="0" t="0" r="0" b="3175"/>
            <wp:wrapNone/>
            <wp:docPr id="500080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54075"/>
                    </a:xfrm>
                    <a:prstGeom prst="rect">
                      <a:avLst/>
                    </a:prstGeom>
                    <a:noFill/>
                  </pic:spPr>
                </pic:pic>
              </a:graphicData>
            </a:graphic>
            <wp14:sizeRelH relativeFrom="margin">
              <wp14:pctWidth>0</wp14:pctWidth>
            </wp14:sizeRelH>
            <wp14:sizeRelV relativeFrom="margin">
              <wp14:pctHeight>0</wp14:pctHeight>
            </wp14:sizeRelV>
          </wp:anchor>
        </w:drawing>
      </w:r>
    </w:p>
    <w:p w14:paraId="5E976B2E" w14:textId="77777777" w:rsidR="00DD3C5F" w:rsidRPr="00CB60F7" w:rsidRDefault="00DD3C5F" w:rsidP="00CB60F7">
      <w:pPr>
        <w:spacing w:after="0" w:line="240" w:lineRule="auto"/>
        <w:jc w:val="center"/>
        <w:rPr>
          <w:rFonts w:ascii="Verdana" w:hAnsi="Verdana"/>
          <w:b/>
        </w:rPr>
      </w:pPr>
    </w:p>
    <w:tbl>
      <w:tblPr>
        <w:tblStyle w:val="Tablaconcuadrcula"/>
        <w:tblW w:w="9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695"/>
      </w:tblGrid>
      <w:tr w:rsidR="007733FC" w:rsidRPr="00CB60F7" w14:paraId="585F64AA" w14:textId="77777777" w:rsidTr="006E569E">
        <w:trPr>
          <w:trHeight w:val="1580"/>
        </w:trPr>
        <w:tc>
          <w:tcPr>
            <w:tcW w:w="4544" w:type="dxa"/>
          </w:tcPr>
          <w:p w14:paraId="1BFF8D22" w14:textId="309E3DCD" w:rsidR="00246D6A" w:rsidRPr="00CB60F7" w:rsidRDefault="00246D6A" w:rsidP="00CB60F7">
            <w:pPr>
              <w:spacing w:line="240" w:lineRule="auto"/>
              <w:rPr>
                <w:rFonts w:ascii="Verdana" w:hAnsi="Verdana"/>
                <w:b/>
                <w:sz w:val="16"/>
                <w:szCs w:val="16"/>
              </w:rPr>
            </w:pPr>
            <w:r w:rsidRPr="00CB60F7">
              <w:rPr>
                <w:rFonts w:ascii="Verdana" w:hAnsi="Verdana"/>
                <w:b/>
                <w:sz w:val="16"/>
                <w:szCs w:val="16"/>
              </w:rPr>
              <w:t>Elaboró:</w:t>
            </w:r>
            <w:r w:rsidR="00BA469E" w:rsidRPr="00CB60F7">
              <w:rPr>
                <w:rFonts w:ascii="Verdana" w:hAnsi="Verdana"/>
                <w:b/>
                <w:sz w:val="16"/>
                <w:szCs w:val="16"/>
              </w:rPr>
              <w:t xml:space="preserve"> </w:t>
            </w:r>
            <w:r w:rsidR="000B6F28" w:rsidRPr="00CB60F7">
              <w:rPr>
                <w:rFonts w:ascii="Verdana" w:hAnsi="Verdana"/>
                <w:bCs/>
                <w:sz w:val="16"/>
                <w:szCs w:val="16"/>
              </w:rPr>
              <w:t>Carlos Moreno</w:t>
            </w:r>
            <w:r w:rsidR="000B6F28" w:rsidRPr="00CB60F7">
              <w:rPr>
                <w:rFonts w:ascii="Verdana" w:hAnsi="Verdana"/>
                <w:b/>
                <w:sz w:val="16"/>
                <w:szCs w:val="16"/>
              </w:rPr>
              <w:t xml:space="preserve"> </w:t>
            </w:r>
          </w:p>
          <w:p w14:paraId="45FBFE05" w14:textId="69B3B981" w:rsidR="00DD3C5F" w:rsidRPr="00CB60F7" w:rsidRDefault="00246D6A" w:rsidP="00CB60F7">
            <w:pPr>
              <w:spacing w:line="240" w:lineRule="auto"/>
              <w:rPr>
                <w:rFonts w:ascii="Verdana" w:hAnsi="Verdana"/>
                <w:sz w:val="16"/>
                <w:szCs w:val="16"/>
              </w:rPr>
            </w:pPr>
            <w:r w:rsidRPr="00CB60F7">
              <w:rPr>
                <w:rFonts w:ascii="Verdana" w:hAnsi="Verdana"/>
                <w:b/>
                <w:sz w:val="16"/>
                <w:szCs w:val="16"/>
              </w:rPr>
              <w:t xml:space="preserve">Cargo: </w:t>
            </w:r>
            <w:r w:rsidRPr="00CB60F7">
              <w:rPr>
                <w:rFonts w:ascii="Verdana" w:hAnsi="Verdana"/>
                <w:sz w:val="16"/>
                <w:szCs w:val="16"/>
              </w:rPr>
              <w:t>Abogad</w:t>
            </w:r>
            <w:r w:rsidR="000B6F28" w:rsidRPr="00CB60F7">
              <w:rPr>
                <w:rFonts w:ascii="Verdana" w:hAnsi="Verdana"/>
                <w:sz w:val="16"/>
                <w:szCs w:val="16"/>
              </w:rPr>
              <w:t>o</w:t>
            </w:r>
            <w:r w:rsidRPr="00CB60F7">
              <w:rPr>
                <w:rFonts w:ascii="Verdana" w:hAnsi="Verdana"/>
                <w:sz w:val="16"/>
                <w:szCs w:val="16"/>
              </w:rPr>
              <w:t xml:space="preserve"> </w:t>
            </w:r>
          </w:p>
          <w:p w14:paraId="6F4CE665" w14:textId="230E57FB" w:rsidR="00DD3C5F" w:rsidRPr="00CB60F7" w:rsidRDefault="00246D6A" w:rsidP="00CB60F7">
            <w:pPr>
              <w:spacing w:line="240" w:lineRule="auto"/>
              <w:rPr>
                <w:rFonts w:ascii="Verdana" w:hAnsi="Verdana"/>
                <w:sz w:val="16"/>
                <w:szCs w:val="16"/>
              </w:rPr>
            </w:pPr>
            <w:r w:rsidRPr="00CB60F7">
              <w:rPr>
                <w:rFonts w:ascii="Verdana" w:hAnsi="Verdana"/>
                <w:b/>
                <w:sz w:val="16"/>
                <w:szCs w:val="16"/>
              </w:rPr>
              <w:t>Oficina:</w:t>
            </w:r>
            <w:r w:rsidRPr="00CB60F7">
              <w:rPr>
                <w:rFonts w:ascii="Verdana" w:hAnsi="Verdana"/>
                <w:sz w:val="16"/>
                <w:szCs w:val="16"/>
              </w:rPr>
              <w:t xml:space="preserve"> SPAT de la DVR</w:t>
            </w:r>
          </w:p>
          <w:p w14:paraId="656869F0" w14:textId="786C75A9" w:rsidR="00DD3C5F" w:rsidRPr="00CB60F7" w:rsidRDefault="00DD3C5F" w:rsidP="00CB60F7">
            <w:pPr>
              <w:spacing w:line="240" w:lineRule="auto"/>
              <w:rPr>
                <w:rFonts w:ascii="Verdana" w:hAnsi="Verdana"/>
                <w:sz w:val="16"/>
                <w:szCs w:val="16"/>
              </w:rPr>
            </w:pPr>
          </w:p>
          <w:p w14:paraId="4475745F" w14:textId="10DE3469" w:rsidR="004974C4" w:rsidRPr="00CB60F7" w:rsidRDefault="004974C4" w:rsidP="00CB60F7">
            <w:pPr>
              <w:spacing w:line="240" w:lineRule="auto"/>
              <w:rPr>
                <w:rFonts w:ascii="Verdana" w:hAnsi="Verdana"/>
                <w:b/>
                <w:sz w:val="16"/>
                <w:szCs w:val="16"/>
              </w:rPr>
            </w:pPr>
            <w:r w:rsidRPr="00CB60F7">
              <w:rPr>
                <w:rFonts w:ascii="Verdana" w:hAnsi="Verdana"/>
                <w:b/>
                <w:sz w:val="16"/>
                <w:szCs w:val="16"/>
              </w:rPr>
              <w:t xml:space="preserve">Elaboró: </w:t>
            </w:r>
            <w:r w:rsidRPr="00CB60F7">
              <w:rPr>
                <w:rFonts w:ascii="Verdana" w:hAnsi="Verdana"/>
                <w:bCs/>
                <w:sz w:val="16"/>
                <w:szCs w:val="16"/>
              </w:rPr>
              <w:t>Gustavo Álvarez</w:t>
            </w:r>
            <w:r w:rsidRPr="00CB60F7">
              <w:rPr>
                <w:rFonts w:ascii="Verdana" w:hAnsi="Verdana"/>
                <w:b/>
                <w:sz w:val="16"/>
                <w:szCs w:val="16"/>
              </w:rPr>
              <w:t xml:space="preserve"> </w:t>
            </w:r>
          </w:p>
          <w:p w14:paraId="68FE3D7F" w14:textId="1C5E7A66" w:rsidR="004974C4" w:rsidRPr="00CB60F7" w:rsidRDefault="004974C4" w:rsidP="00CB60F7">
            <w:pPr>
              <w:spacing w:line="240" w:lineRule="auto"/>
              <w:rPr>
                <w:rFonts w:ascii="Verdana" w:hAnsi="Verdana"/>
                <w:sz w:val="16"/>
                <w:szCs w:val="16"/>
              </w:rPr>
            </w:pPr>
            <w:r w:rsidRPr="00CB60F7">
              <w:rPr>
                <w:rFonts w:ascii="Verdana" w:hAnsi="Verdana"/>
                <w:b/>
                <w:sz w:val="16"/>
                <w:szCs w:val="16"/>
              </w:rPr>
              <w:t xml:space="preserve">Cargo: </w:t>
            </w:r>
            <w:r w:rsidRPr="00CB60F7">
              <w:rPr>
                <w:rFonts w:ascii="Verdana" w:hAnsi="Verdana"/>
                <w:sz w:val="16"/>
                <w:szCs w:val="16"/>
              </w:rPr>
              <w:t xml:space="preserve">Abogado </w:t>
            </w:r>
          </w:p>
          <w:p w14:paraId="7C8A1AEF" w14:textId="05CE8304" w:rsidR="004974C4" w:rsidRPr="00CB60F7" w:rsidRDefault="004974C4" w:rsidP="00CB60F7">
            <w:pPr>
              <w:spacing w:line="240" w:lineRule="auto"/>
              <w:rPr>
                <w:rFonts w:ascii="Verdana" w:hAnsi="Verdana"/>
                <w:sz w:val="16"/>
                <w:szCs w:val="16"/>
              </w:rPr>
            </w:pPr>
            <w:r w:rsidRPr="00CB60F7">
              <w:rPr>
                <w:rFonts w:ascii="Verdana" w:hAnsi="Verdana"/>
                <w:b/>
                <w:sz w:val="16"/>
                <w:szCs w:val="16"/>
              </w:rPr>
              <w:t>Oficina:</w:t>
            </w:r>
            <w:r w:rsidRPr="00CB60F7">
              <w:rPr>
                <w:rFonts w:ascii="Verdana" w:hAnsi="Verdana"/>
                <w:sz w:val="16"/>
                <w:szCs w:val="16"/>
              </w:rPr>
              <w:t xml:space="preserve"> DIVIS</w:t>
            </w:r>
          </w:p>
          <w:p w14:paraId="7BB28CEA" w14:textId="77777777" w:rsidR="004974C4" w:rsidRPr="00CB60F7" w:rsidRDefault="004974C4" w:rsidP="00CB60F7">
            <w:pPr>
              <w:spacing w:line="240" w:lineRule="auto"/>
              <w:rPr>
                <w:rFonts w:ascii="Verdana" w:hAnsi="Verdana"/>
                <w:sz w:val="16"/>
                <w:szCs w:val="16"/>
              </w:rPr>
            </w:pPr>
          </w:p>
          <w:p w14:paraId="7454F1F1" w14:textId="01776BD2" w:rsidR="00BA469E" w:rsidRPr="00CB60F7" w:rsidRDefault="000B6F28" w:rsidP="00CB60F7">
            <w:pPr>
              <w:spacing w:line="240" w:lineRule="auto"/>
              <w:rPr>
                <w:rFonts w:ascii="Verdana" w:hAnsi="Verdana"/>
                <w:b/>
                <w:sz w:val="16"/>
                <w:szCs w:val="16"/>
              </w:rPr>
            </w:pPr>
            <w:r w:rsidRPr="00CB60F7">
              <w:rPr>
                <w:rFonts w:ascii="Verdana" w:hAnsi="Verdana"/>
                <w:b/>
                <w:sz w:val="16"/>
                <w:szCs w:val="16"/>
              </w:rPr>
              <w:t>Revis</w:t>
            </w:r>
            <w:r w:rsidR="00BA469E" w:rsidRPr="00CB60F7">
              <w:rPr>
                <w:rFonts w:ascii="Verdana" w:hAnsi="Verdana"/>
                <w:b/>
                <w:sz w:val="16"/>
                <w:szCs w:val="16"/>
              </w:rPr>
              <w:t xml:space="preserve">ó: </w:t>
            </w:r>
            <w:r w:rsidR="00037266" w:rsidRPr="00CB60F7">
              <w:rPr>
                <w:rFonts w:ascii="Verdana" w:hAnsi="Verdana"/>
                <w:bCs/>
                <w:sz w:val="16"/>
                <w:szCs w:val="16"/>
              </w:rPr>
              <w:t>David Ochoa</w:t>
            </w:r>
            <w:r w:rsidR="00037266" w:rsidRPr="00CB60F7">
              <w:rPr>
                <w:rFonts w:ascii="Verdana" w:hAnsi="Verdana"/>
                <w:b/>
                <w:sz w:val="16"/>
                <w:szCs w:val="16"/>
              </w:rPr>
              <w:t xml:space="preserve"> </w:t>
            </w:r>
          </w:p>
          <w:p w14:paraId="79D2A3EE" w14:textId="619097A9" w:rsidR="00BA469E" w:rsidRPr="00CB60F7" w:rsidRDefault="00BA469E" w:rsidP="00CB60F7">
            <w:pPr>
              <w:spacing w:line="240" w:lineRule="auto"/>
              <w:rPr>
                <w:rFonts w:ascii="Verdana" w:hAnsi="Verdana"/>
                <w:sz w:val="16"/>
                <w:szCs w:val="16"/>
              </w:rPr>
            </w:pPr>
            <w:r w:rsidRPr="00CB60F7">
              <w:rPr>
                <w:rFonts w:ascii="Verdana" w:hAnsi="Verdana"/>
                <w:b/>
                <w:sz w:val="16"/>
                <w:szCs w:val="16"/>
              </w:rPr>
              <w:t xml:space="preserve">Cargo: </w:t>
            </w:r>
            <w:r w:rsidR="00037266" w:rsidRPr="00CB60F7">
              <w:rPr>
                <w:rFonts w:ascii="Verdana" w:hAnsi="Verdana"/>
                <w:bCs/>
                <w:sz w:val="16"/>
                <w:szCs w:val="16"/>
              </w:rPr>
              <w:t>Director de la DIVIS</w:t>
            </w:r>
            <w:r w:rsidRPr="00CB60F7">
              <w:rPr>
                <w:rFonts w:ascii="Verdana" w:hAnsi="Verdana"/>
                <w:sz w:val="16"/>
                <w:szCs w:val="16"/>
              </w:rPr>
              <w:t xml:space="preserve"> </w:t>
            </w:r>
          </w:p>
          <w:p w14:paraId="66C00E02" w14:textId="1AD1BA5D" w:rsidR="000B6F28" w:rsidRPr="00CB60F7" w:rsidRDefault="00BA469E" w:rsidP="00CB60F7">
            <w:pPr>
              <w:spacing w:line="240" w:lineRule="auto"/>
              <w:rPr>
                <w:rFonts w:ascii="Verdana" w:hAnsi="Verdana"/>
                <w:b/>
                <w:sz w:val="16"/>
                <w:szCs w:val="16"/>
              </w:rPr>
            </w:pPr>
            <w:r w:rsidRPr="00CB60F7">
              <w:rPr>
                <w:rFonts w:ascii="Verdana" w:hAnsi="Verdana"/>
                <w:b/>
                <w:sz w:val="16"/>
                <w:szCs w:val="16"/>
              </w:rPr>
              <w:t>Oficina:</w:t>
            </w:r>
            <w:r w:rsidRPr="00CB60F7">
              <w:rPr>
                <w:rFonts w:ascii="Verdana" w:hAnsi="Verdana"/>
                <w:sz w:val="16"/>
                <w:szCs w:val="16"/>
              </w:rPr>
              <w:t xml:space="preserve"> </w:t>
            </w:r>
            <w:r w:rsidR="00BD15E1" w:rsidRPr="00CB60F7">
              <w:rPr>
                <w:rFonts w:ascii="Verdana" w:hAnsi="Verdana"/>
                <w:sz w:val="16"/>
                <w:szCs w:val="16"/>
              </w:rPr>
              <w:t xml:space="preserve">Dirección </w:t>
            </w:r>
            <w:r w:rsidR="00E8788E" w:rsidRPr="00CB60F7">
              <w:rPr>
                <w:rFonts w:ascii="Verdana" w:hAnsi="Verdana"/>
                <w:sz w:val="16"/>
                <w:szCs w:val="16"/>
              </w:rPr>
              <w:t>DIVIS</w:t>
            </w:r>
          </w:p>
          <w:p w14:paraId="4D57C535" w14:textId="77777777" w:rsidR="008679CD" w:rsidRPr="00CB60F7" w:rsidRDefault="008679CD" w:rsidP="00CB60F7">
            <w:pPr>
              <w:spacing w:line="240" w:lineRule="auto"/>
              <w:rPr>
                <w:rFonts w:ascii="Verdana" w:hAnsi="Verdana"/>
                <w:b/>
                <w:sz w:val="16"/>
                <w:szCs w:val="16"/>
              </w:rPr>
            </w:pPr>
          </w:p>
          <w:p w14:paraId="49A215EF" w14:textId="128FABD1" w:rsidR="008679CD" w:rsidRPr="00CB60F7" w:rsidRDefault="008679CD" w:rsidP="00CB60F7">
            <w:pPr>
              <w:spacing w:line="240" w:lineRule="auto"/>
              <w:rPr>
                <w:rFonts w:ascii="Verdana" w:hAnsi="Verdana"/>
                <w:sz w:val="16"/>
                <w:szCs w:val="16"/>
              </w:rPr>
            </w:pPr>
          </w:p>
        </w:tc>
        <w:tc>
          <w:tcPr>
            <w:tcW w:w="4695" w:type="dxa"/>
          </w:tcPr>
          <w:p w14:paraId="6A305327" w14:textId="78520941" w:rsidR="00DD3C5F" w:rsidRPr="00CB60F7" w:rsidRDefault="00246D6A" w:rsidP="00CB60F7">
            <w:pPr>
              <w:spacing w:line="240" w:lineRule="auto"/>
              <w:rPr>
                <w:rFonts w:ascii="Verdana" w:hAnsi="Verdana"/>
                <w:b/>
                <w:sz w:val="16"/>
                <w:szCs w:val="16"/>
              </w:rPr>
            </w:pPr>
            <w:r w:rsidRPr="00CB60F7">
              <w:rPr>
                <w:rFonts w:ascii="Verdana" w:hAnsi="Verdana"/>
                <w:b/>
                <w:sz w:val="16"/>
                <w:szCs w:val="16"/>
              </w:rPr>
              <w:t xml:space="preserve">Revisó: </w:t>
            </w:r>
            <w:r w:rsidRPr="00CB60F7">
              <w:rPr>
                <w:rFonts w:ascii="Verdana" w:hAnsi="Verdana"/>
                <w:sz w:val="16"/>
                <w:szCs w:val="16"/>
              </w:rPr>
              <w:t>Daniel Contreras Castro</w:t>
            </w:r>
            <w:r w:rsidRPr="00CB60F7">
              <w:rPr>
                <w:rFonts w:ascii="Verdana" w:hAnsi="Verdana"/>
                <w:b/>
                <w:sz w:val="16"/>
                <w:szCs w:val="16"/>
              </w:rPr>
              <w:t xml:space="preserve"> </w:t>
            </w:r>
          </w:p>
          <w:p w14:paraId="5AF2FD7F" w14:textId="7E39F0FB" w:rsidR="00DD3C5F" w:rsidRPr="00CB60F7" w:rsidRDefault="00246D6A" w:rsidP="00CB60F7">
            <w:pPr>
              <w:spacing w:line="240" w:lineRule="auto"/>
              <w:rPr>
                <w:rFonts w:ascii="Verdana" w:hAnsi="Verdana"/>
                <w:sz w:val="16"/>
                <w:szCs w:val="16"/>
              </w:rPr>
            </w:pPr>
            <w:r w:rsidRPr="00CB60F7">
              <w:rPr>
                <w:rFonts w:ascii="Verdana" w:hAnsi="Verdana"/>
                <w:b/>
                <w:sz w:val="16"/>
                <w:szCs w:val="16"/>
              </w:rPr>
              <w:t>Cargo:</w:t>
            </w:r>
            <w:r w:rsidRPr="00CB60F7">
              <w:rPr>
                <w:rFonts w:ascii="Verdana" w:hAnsi="Verdana"/>
                <w:sz w:val="16"/>
                <w:szCs w:val="16"/>
              </w:rPr>
              <w:t xml:space="preserve"> Director de Vivienda Rural </w:t>
            </w:r>
          </w:p>
          <w:p w14:paraId="36F3D46B" w14:textId="0FDEBC75" w:rsidR="00DD3C5F" w:rsidRPr="00CB60F7" w:rsidRDefault="00246D6A" w:rsidP="00CB60F7">
            <w:pPr>
              <w:spacing w:line="240" w:lineRule="auto"/>
              <w:rPr>
                <w:rFonts w:ascii="Verdana" w:hAnsi="Verdana"/>
                <w:sz w:val="16"/>
                <w:szCs w:val="16"/>
              </w:rPr>
            </w:pPr>
            <w:r w:rsidRPr="00CB60F7">
              <w:rPr>
                <w:rFonts w:ascii="Verdana" w:hAnsi="Verdana"/>
                <w:b/>
                <w:sz w:val="16"/>
                <w:szCs w:val="16"/>
              </w:rPr>
              <w:t>Oficina:</w:t>
            </w:r>
            <w:r w:rsidRPr="00CB60F7">
              <w:rPr>
                <w:rFonts w:ascii="Verdana" w:hAnsi="Verdana"/>
                <w:sz w:val="16"/>
                <w:szCs w:val="16"/>
              </w:rPr>
              <w:t xml:space="preserve"> Dirección de Vivienda Rural </w:t>
            </w:r>
          </w:p>
          <w:p w14:paraId="11479B64" w14:textId="12FD9288" w:rsidR="00DD3C5F" w:rsidRPr="00CB60F7" w:rsidRDefault="00DD3C5F" w:rsidP="00CB60F7">
            <w:pPr>
              <w:spacing w:line="240" w:lineRule="auto"/>
              <w:rPr>
                <w:rFonts w:ascii="Verdana" w:hAnsi="Verdana"/>
                <w:sz w:val="16"/>
                <w:szCs w:val="16"/>
              </w:rPr>
            </w:pPr>
          </w:p>
          <w:p w14:paraId="73C6DBE0" w14:textId="722AD098" w:rsidR="008679CD" w:rsidRPr="00CB60F7" w:rsidRDefault="008679CD" w:rsidP="00CB60F7">
            <w:pPr>
              <w:spacing w:line="240" w:lineRule="auto"/>
              <w:rPr>
                <w:rFonts w:ascii="Verdana" w:hAnsi="Verdana"/>
                <w:b/>
                <w:sz w:val="16"/>
                <w:szCs w:val="16"/>
              </w:rPr>
            </w:pPr>
            <w:r w:rsidRPr="00CB60F7">
              <w:rPr>
                <w:rFonts w:ascii="Verdana" w:hAnsi="Verdana"/>
                <w:b/>
                <w:sz w:val="16"/>
                <w:szCs w:val="16"/>
              </w:rPr>
              <w:t xml:space="preserve">Revisó: </w:t>
            </w:r>
            <w:r w:rsidR="00E8788E" w:rsidRPr="00CB60F7">
              <w:rPr>
                <w:rFonts w:ascii="Verdana" w:hAnsi="Verdana"/>
                <w:bCs/>
                <w:sz w:val="16"/>
                <w:szCs w:val="16"/>
              </w:rPr>
              <w:t xml:space="preserve">Sandra </w:t>
            </w:r>
            <w:proofErr w:type="spellStart"/>
            <w:r w:rsidR="00B97684" w:rsidRPr="00CB60F7">
              <w:rPr>
                <w:rFonts w:ascii="Verdana" w:hAnsi="Verdana"/>
                <w:bCs/>
                <w:sz w:val="16"/>
                <w:szCs w:val="16"/>
              </w:rPr>
              <w:t>Tibamosca</w:t>
            </w:r>
            <w:proofErr w:type="spellEnd"/>
            <w:r w:rsidR="00B97684" w:rsidRPr="00CB60F7">
              <w:rPr>
                <w:rFonts w:ascii="Verdana" w:hAnsi="Verdana"/>
                <w:bCs/>
                <w:sz w:val="16"/>
                <w:szCs w:val="16"/>
              </w:rPr>
              <w:t xml:space="preserve"> </w:t>
            </w:r>
          </w:p>
          <w:p w14:paraId="2EEE1916" w14:textId="19E08DBD" w:rsidR="008679CD" w:rsidRPr="00CB60F7" w:rsidRDefault="008679CD" w:rsidP="00CB60F7">
            <w:pPr>
              <w:spacing w:line="240" w:lineRule="auto"/>
              <w:rPr>
                <w:rFonts w:ascii="Verdana" w:hAnsi="Verdana"/>
                <w:sz w:val="16"/>
                <w:szCs w:val="16"/>
              </w:rPr>
            </w:pPr>
            <w:r w:rsidRPr="00CB60F7">
              <w:rPr>
                <w:rFonts w:ascii="Verdana" w:hAnsi="Verdana"/>
                <w:b/>
                <w:sz w:val="16"/>
                <w:szCs w:val="16"/>
              </w:rPr>
              <w:t>Cargo:</w:t>
            </w:r>
            <w:r w:rsidRPr="00CB60F7">
              <w:rPr>
                <w:rFonts w:ascii="Verdana" w:hAnsi="Verdana"/>
                <w:sz w:val="16"/>
                <w:szCs w:val="16"/>
              </w:rPr>
              <w:t xml:space="preserve"> </w:t>
            </w:r>
            <w:r w:rsidR="00037266" w:rsidRPr="00CB60F7">
              <w:rPr>
                <w:rFonts w:ascii="Verdana" w:hAnsi="Verdana"/>
                <w:sz w:val="16"/>
                <w:szCs w:val="16"/>
              </w:rPr>
              <w:t xml:space="preserve">Directora del Sistema Habitacional </w:t>
            </w:r>
          </w:p>
          <w:p w14:paraId="36CF972A" w14:textId="74C79EC7" w:rsidR="008679CD" w:rsidRPr="00CB60F7" w:rsidRDefault="008679CD" w:rsidP="00CB60F7">
            <w:pPr>
              <w:spacing w:line="240" w:lineRule="auto"/>
              <w:rPr>
                <w:rFonts w:ascii="Verdana" w:hAnsi="Verdana"/>
                <w:sz w:val="16"/>
                <w:szCs w:val="16"/>
              </w:rPr>
            </w:pPr>
            <w:r w:rsidRPr="00CB60F7">
              <w:rPr>
                <w:rFonts w:ascii="Verdana" w:hAnsi="Verdana"/>
                <w:b/>
                <w:sz w:val="16"/>
                <w:szCs w:val="16"/>
              </w:rPr>
              <w:t>Oficina:</w:t>
            </w:r>
            <w:r w:rsidRPr="00CB60F7">
              <w:rPr>
                <w:rFonts w:ascii="Verdana" w:hAnsi="Verdana"/>
                <w:sz w:val="16"/>
                <w:szCs w:val="16"/>
              </w:rPr>
              <w:t xml:space="preserve"> </w:t>
            </w:r>
            <w:r w:rsidR="00037266" w:rsidRPr="00CB60F7">
              <w:rPr>
                <w:rFonts w:ascii="Verdana" w:hAnsi="Verdana"/>
                <w:sz w:val="16"/>
                <w:szCs w:val="16"/>
              </w:rPr>
              <w:t>Dirección del Sistema Habitacional</w:t>
            </w:r>
            <w:r w:rsidRPr="00CB60F7">
              <w:rPr>
                <w:rFonts w:ascii="Verdana" w:hAnsi="Verdana"/>
                <w:sz w:val="16"/>
                <w:szCs w:val="16"/>
              </w:rPr>
              <w:t xml:space="preserve"> </w:t>
            </w:r>
          </w:p>
          <w:p w14:paraId="3BC51EB9" w14:textId="77777777" w:rsidR="008679CD" w:rsidRPr="00CB60F7" w:rsidRDefault="008679CD" w:rsidP="00CB60F7">
            <w:pPr>
              <w:spacing w:line="240" w:lineRule="auto"/>
              <w:rPr>
                <w:rFonts w:ascii="Verdana" w:hAnsi="Verdana"/>
                <w:b/>
                <w:sz w:val="16"/>
                <w:szCs w:val="16"/>
              </w:rPr>
            </w:pPr>
          </w:p>
          <w:p w14:paraId="23719B4B" w14:textId="77777777" w:rsidR="00DD3C5F" w:rsidRPr="00CB60F7" w:rsidRDefault="00DD3C5F" w:rsidP="00CB60F7">
            <w:pPr>
              <w:spacing w:line="240" w:lineRule="auto"/>
              <w:rPr>
                <w:rFonts w:ascii="Verdana" w:hAnsi="Verdana"/>
                <w:b/>
                <w:sz w:val="16"/>
                <w:szCs w:val="16"/>
              </w:rPr>
            </w:pPr>
          </w:p>
        </w:tc>
      </w:tr>
      <w:tr w:rsidR="00DD3C5F" w:rsidRPr="00386D5D" w14:paraId="51B15033" w14:textId="77777777" w:rsidTr="006E569E">
        <w:trPr>
          <w:trHeight w:val="1062"/>
        </w:trPr>
        <w:tc>
          <w:tcPr>
            <w:tcW w:w="4544" w:type="dxa"/>
          </w:tcPr>
          <w:p w14:paraId="4E6B904A" w14:textId="510BA02D" w:rsidR="00BA469E" w:rsidRPr="00CB60F7" w:rsidRDefault="00BA469E" w:rsidP="00CB60F7">
            <w:pPr>
              <w:spacing w:line="240" w:lineRule="auto"/>
              <w:rPr>
                <w:rFonts w:ascii="Verdana" w:hAnsi="Verdana"/>
                <w:b/>
                <w:sz w:val="16"/>
                <w:szCs w:val="16"/>
              </w:rPr>
            </w:pPr>
            <w:r w:rsidRPr="00CB60F7">
              <w:rPr>
                <w:rFonts w:ascii="Verdana" w:hAnsi="Verdana"/>
                <w:b/>
                <w:sz w:val="16"/>
                <w:szCs w:val="16"/>
              </w:rPr>
              <w:t xml:space="preserve">Aprobó: </w:t>
            </w:r>
            <w:r w:rsidR="005E5DD4" w:rsidRPr="00CB60F7">
              <w:rPr>
                <w:rFonts w:ascii="Verdana" w:hAnsi="Verdana"/>
                <w:b/>
                <w:sz w:val="16"/>
                <w:szCs w:val="16"/>
              </w:rPr>
              <w:t>Juan Pablo Serrano Castilla</w:t>
            </w:r>
          </w:p>
          <w:p w14:paraId="57EE9E3D" w14:textId="55C28FF2" w:rsidR="00BA469E" w:rsidRPr="00CB60F7" w:rsidRDefault="00BA469E" w:rsidP="00CB60F7">
            <w:pPr>
              <w:spacing w:line="240" w:lineRule="auto"/>
              <w:rPr>
                <w:rFonts w:ascii="Verdana" w:hAnsi="Verdana"/>
                <w:b/>
                <w:sz w:val="16"/>
                <w:szCs w:val="16"/>
              </w:rPr>
            </w:pPr>
            <w:r w:rsidRPr="00CB60F7">
              <w:rPr>
                <w:rFonts w:ascii="Verdana" w:hAnsi="Verdana"/>
                <w:b/>
                <w:sz w:val="16"/>
                <w:szCs w:val="16"/>
              </w:rPr>
              <w:t xml:space="preserve">Cargo: </w:t>
            </w:r>
            <w:r w:rsidRPr="00CB60F7">
              <w:rPr>
                <w:rFonts w:ascii="Verdana" w:hAnsi="Verdana"/>
                <w:sz w:val="16"/>
                <w:szCs w:val="16"/>
              </w:rPr>
              <w:t>Viceministro de Vivienda</w:t>
            </w:r>
            <w:r w:rsidR="000B6F28" w:rsidRPr="00CB60F7">
              <w:rPr>
                <w:rFonts w:ascii="Verdana" w:hAnsi="Verdana"/>
                <w:sz w:val="16"/>
                <w:szCs w:val="16"/>
              </w:rPr>
              <w:t xml:space="preserve"> (E)</w:t>
            </w:r>
            <w:r w:rsidRPr="00CB60F7">
              <w:rPr>
                <w:rFonts w:ascii="Verdana" w:hAnsi="Verdana"/>
                <w:b/>
                <w:sz w:val="16"/>
                <w:szCs w:val="16"/>
              </w:rPr>
              <w:t xml:space="preserve"> </w:t>
            </w:r>
          </w:p>
          <w:p w14:paraId="60A92387" w14:textId="57CE6583" w:rsidR="00BA469E" w:rsidRPr="00CB60F7" w:rsidRDefault="00BA469E" w:rsidP="00CB60F7">
            <w:pPr>
              <w:spacing w:line="240" w:lineRule="auto"/>
              <w:rPr>
                <w:rFonts w:ascii="Verdana" w:hAnsi="Verdana"/>
                <w:b/>
                <w:sz w:val="16"/>
                <w:szCs w:val="16"/>
              </w:rPr>
            </w:pPr>
            <w:r w:rsidRPr="00CB60F7">
              <w:rPr>
                <w:rFonts w:ascii="Verdana" w:hAnsi="Verdana"/>
                <w:b/>
                <w:sz w:val="16"/>
                <w:szCs w:val="16"/>
              </w:rPr>
              <w:t xml:space="preserve">Oficina: </w:t>
            </w:r>
            <w:r w:rsidRPr="00CB60F7">
              <w:rPr>
                <w:rFonts w:ascii="Verdana" w:hAnsi="Verdana"/>
                <w:sz w:val="16"/>
                <w:szCs w:val="16"/>
              </w:rPr>
              <w:t>Viceministerio de Vivienda</w:t>
            </w:r>
          </w:p>
          <w:p w14:paraId="1CCB4AB7" w14:textId="77777777" w:rsidR="00BA469E" w:rsidRPr="00CB60F7" w:rsidRDefault="00BA469E" w:rsidP="00CB60F7">
            <w:pPr>
              <w:spacing w:line="240" w:lineRule="auto"/>
              <w:rPr>
                <w:rFonts w:ascii="Verdana" w:hAnsi="Verdana"/>
                <w:b/>
                <w:sz w:val="16"/>
                <w:szCs w:val="16"/>
              </w:rPr>
            </w:pPr>
          </w:p>
          <w:p w14:paraId="2AB2BFDE" w14:textId="4E66F95D" w:rsidR="00BA469E" w:rsidRPr="00CB60F7" w:rsidRDefault="00BA469E" w:rsidP="00CB60F7">
            <w:pPr>
              <w:spacing w:line="240" w:lineRule="auto"/>
              <w:rPr>
                <w:rFonts w:ascii="Verdana" w:hAnsi="Verdana"/>
                <w:b/>
                <w:sz w:val="16"/>
                <w:szCs w:val="16"/>
              </w:rPr>
            </w:pPr>
            <w:r w:rsidRPr="00CB60F7">
              <w:rPr>
                <w:rFonts w:ascii="Verdana" w:hAnsi="Verdana"/>
                <w:b/>
                <w:sz w:val="16"/>
                <w:szCs w:val="16"/>
              </w:rPr>
              <w:t xml:space="preserve">Aprobó: </w:t>
            </w:r>
            <w:r w:rsidR="005E5DD4" w:rsidRPr="00CB60F7">
              <w:rPr>
                <w:rFonts w:ascii="Verdana" w:hAnsi="Verdana"/>
                <w:b/>
                <w:sz w:val="16"/>
                <w:szCs w:val="16"/>
              </w:rPr>
              <w:t>Oscar Flórez Moreno</w:t>
            </w:r>
          </w:p>
          <w:p w14:paraId="26775F79" w14:textId="284DAD93" w:rsidR="00BA469E" w:rsidRPr="00CB60F7" w:rsidRDefault="00BA469E" w:rsidP="00CB60F7">
            <w:pPr>
              <w:spacing w:line="240" w:lineRule="auto"/>
              <w:rPr>
                <w:rFonts w:ascii="Verdana" w:hAnsi="Verdana"/>
                <w:sz w:val="16"/>
                <w:szCs w:val="16"/>
              </w:rPr>
            </w:pPr>
            <w:r w:rsidRPr="00CB60F7">
              <w:rPr>
                <w:rFonts w:ascii="Verdana" w:hAnsi="Verdana"/>
                <w:b/>
                <w:sz w:val="16"/>
                <w:szCs w:val="16"/>
              </w:rPr>
              <w:t>Cargo:</w:t>
            </w:r>
            <w:r w:rsidRPr="00CB60F7">
              <w:rPr>
                <w:rFonts w:ascii="Verdana" w:hAnsi="Verdana"/>
                <w:sz w:val="16"/>
                <w:szCs w:val="16"/>
              </w:rPr>
              <w:t xml:space="preserve"> Secretario General </w:t>
            </w:r>
          </w:p>
          <w:p w14:paraId="58CDCCA9" w14:textId="6C7F55BB" w:rsidR="00BA469E" w:rsidRPr="00CB60F7" w:rsidRDefault="00BA469E" w:rsidP="00CB60F7">
            <w:pPr>
              <w:spacing w:line="240" w:lineRule="auto"/>
              <w:rPr>
                <w:rFonts w:ascii="Verdana" w:hAnsi="Verdana"/>
                <w:bCs/>
                <w:sz w:val="16"/>
                <w:szCs w:val="16"/>
              </w:rPr>
            </w:pPr>
            <w:r w:rsidRPr="00CB60F7">
              <w:rPr>
                <w:rFonts w:ascii="Verdana" w:hAnsi="Verdana"/>
                <w:b/>
                <w:bCs/>
                <w:sz w:val="16"/>
                <w:szCs w:val="16"/>
              </w:rPr>
              <w:t>Oficina:</w:t>
            </w:r>
            <w:r w:rsidRPr="00CB60F7">
              <w:rPr>
                <w:rFonts w:ascii="Verdana" w:hAnsi="Verdana"/>
                <w:bCs/>
                <w:sz w:val="16"/>
                <w:szCs w:val="16"/>
              </w:rPr>
              <w:t xml:space="preserve"> Secretaría General </w:t>
            </w:r>
          </w:p>
          <w:p w14:paraId="714E8414" w14:textId="77777777" w:rsidR="00BA469E" w:rsidRPr="00CB60F7" w:rsidRDefault="00BA469E" w:rsidP="00CB60F7">
            <w:pPr>
              <w:spacing w:line="240" w:lineRule="auto"/>
              <w:rPr>
                <w:rFonts w:ascii="Verdana" w:hAnsi="Verdana"/>
                <w:bCs/>
                <w:sz w:val="16"/>
                <w:szCs w:val="16"/>
              </w:rPr>
            </w:pPr>
          </w:p>
          <w:p w14:paraId="48E4EE6E" w14:textId="77777777" w:rsidR="00DD3C5F" w:rsidRPr="00CB60F7" w:rsidRDefault="00DD3C5F" w:rsidP="00CB60F7">
            <w:pPr>
              <w:spacing w:line="240" w:lineRule="auto"/>
              <w:rPr>
                <w:rFonts w:ascii="Verdana" w:hAnsi="Verdana"/>
                <w:b/>
                <w:sz w:val="16"/>
                <w:szCs w:val="16"/>
              </w:rPr>
            </w:pPr>
          </w:p>
        </w:tc>
        <w:tc>
          <w:tcPr>
            <w:tcW w:w="4695" w:type="dxa"/>
          </w:tcPr>
          <w:p w14:paraId="119BD9E4" w14:textId="090B0056" w:rsidR="00DD3C5F" w:rsidRPr="00CB60F7" w:rsidRDefault="00BA469E" w:rsidP="00CB60F7">
            <w:pPr>
              <w:spacing w:line="240" w:lineRule="auto"/>
              <w:rPr>
                <w:rFonts w:ascii="Verdana" w:hAnsi="Verdana"/>
                <w:b/>
                <w:sz w:val="16"/>
                <w:szCs w:val="16"/>
              </w:rPr>
            </w:pPr>
            <w:r w:rsidRPr="00CB60F7">
              <w:rPr>
                <w:rFonts w:ascii="Verdana" w:hAnsi="Verdana"/>
                <w:b/>
                <w:sz w:val="16"/>
                <w:szCs w:val="16"/>
              </w:rPr>
              <w:t xml:space="preserve">Aprobó: </w:t>
            </w:r>
            <w:r w:rsidRPr="00CB60F7">
              <w:rPr>
                <w:rFonts w:ascii="Verdana" w:hAnsi="Verdana"/>
                <w:sz w:val="16"/>
                <w:szCs w:val="16"/>
              </w:rPr>
              <w:t>Nelson Muñoz Leguizamón</w:t>
            </w:r>
            <w:r w:rsidRPr="00CB60F7">
              <w:rPr>
                <w:rFonts w:ascii="Verdana" w:hAnsi="Verdana"/>
                <w:b/>
                <w:sz w:val="16"/>
                <w:szCs w:val="16"/>
              </w:rPr>
              <w:t xml:space="preserve"> </w:t>
            </w:r>
          </w:p>
          <w:p w14:paraId="1D6B1E09" w14:textId="0618942D" w:rsidR="00DD3C5F" w:rsidRPr="00CB60F7" w:rsidRDefault="00BA469E" w:rsidP="00CB60F7">
            <w:pPr>
              <w:spacing w:line="240" w:lineRule="auto"/>
              <w:rPr>
                <w:rFonts w:ascii="Verdana" w:hAnsi="Verdana"/>
                <w:sz w:val="16"/>
                <w:szCs w:val="16"/>
              </w:rPr>
            </w:pPr>
            <w:r w:rsidRPr="00CB60F7">
              <w:rPr>
                <w:rFonts w:ascii="Verdana" w:hAnsi="Verdana"/>
                <w:b/>
                <w:sz w:val="16"/>
                <w:szCs w:val="16"/>
              </w:rPr>
              <w:t>Cargo:</w:t>
            </w:r>
            <w:r w:rsidRPr="00CB60F7">
              <w:rPr>
                <w:rFonts w:ascii="Verdana" w:hAnsi="Verdana"/>
                <w:sz w:val="16"/>
                <w:szCs w:val="16"/>
              </w:rPr>
              <w:t xml:space="preserve"> Jefe Oficina Asesora Jurídica </w:t>
            </w:r>
          </w:p>
          <w:p w14:paraId="25C3556F" w14:textId="77F926E9" w:rsidR="006E569E" w:rsidRPr="00386D5D" w:rsidRDefault="00BA469E" w:rsidP="00CB60F7">
            <w:pPr>
              <w:spacing w:line="240" w:lineRule="auto"/>
              <w:rPr>
                <w:rFonts w:ascii="Verdana" w:hAnsi="Verdana"/>
                <w:bCs/>
                <w:sz w:val="16"/>
                <w:szCs w:val="16"/>
              </w:rPr>
            </w:pPr>
            <w:r w:rsidRPr="00CB60F7">
              <w:rPr>
                <w:rFonts w:ascii="Verdana" w:hAnsi="Verdana"/>
                <w:b/>
                <w:sz w:val="16"/>
                <w:szCs w:val="16"/>
              </w:rPr>
              <w:t>Oficina:</w:t>
            </w:r>
            <w:r w:rsidRPr="00CB60F7">
              <w:rPr>
                <w:rFonts w:ascii="Verdana" w:hAnsi="Verdana"/>
                <w:sz w:val="16"/>
                <w:szCs w:val="16"/>
              </w:rPr>
              <w:t xml:space="preserve"> Oficina Asesora Jurídica</w:t>
            </w:r>
            <w:r w:rsidR="006E569E" w:rsidRPr="00386D5D">
              <w:rPr>
                <w:rFonts w:ascii="Verdana" w:hAnsi="Verdana"/>
                <w:bCs/>
                <w:sz w:val="16"/>
                <w:szCs w:val="16"/>
              </w:rPr>
              <w:t xml:space="preserve"> </w:t>
            </w:r>
          </w:p>
        </w:tc>
      </w:tr>
    </w:tbl>
    <w:p w14:paraId="4903444F" w14:textId="77777777" w:rsidR="00D73463" w:rsidRPr="00386D5D" w:rsidRDefault="00D73463" w:rsidP="00CB60F7">
      <w:pPr>
        <w:spacing w:after="0" w:line="240" w:lineRule="auto"/>
        <w:rPr>
          <w:rFonts w:ascii="Verdana" w:hAnsi="Verdana"/>
        </w:rPr>
      </w:pPr>
    </w:p>
    <w:p w14:paraId="176AE362" w14:textId="233AAF81" w:rsidR="00D73463" w:rsidRPr="00386D5D" w:rsidRDefault="00D73463" w:rsidP="00CB60F7">
      <w:pPr>
        <w:tabs>
          <w:tab w:val="left" w:pos="3375"/>
          <w:tab w:val="center" w:pos="4419"/>
        </w:tabs>
        <w:spacing w:after="0" w:line="240" w:lineRule="auto"/>
        <w:rPr>
          <w:rFonts w:ascii="Verdana" w:hAnsi="Verdana"/>
        </w:rPr>
      </w:pPr>
      <w:r w:rsidRPr="00386D5D">
        <w:rPr>
          <w:rFonts w:ascii="Verdana" w:hAnsi="Verdana"/>
        </w:rPr>
        <w:tab/>
      </w:r>
      <w:r w:rsidRPr="00386D5D">
        <w:rPr>
          <w:rFonts w:ascii="Verdana" w:hAnsi="Verdana"/>
        </w:rPr>
        <w:tab/>
      </w:r>
    </w:p>
    <w:sectPr w:rsidR="00D73463" w:rsidRPr="00386D5D" w:rsidSect="003326BE">
      <w:headerReference w:type="default" r:id="rId9"/>
      <w:footerReference w:type="default" r:id="rId10"/>
      <w:headerReference w:type="first" r:id="rId11"/>
      <w:footerReference w:type="first" r:id="rId12"/>
      <w:pgSz w:w="12240" w:h="18720" w:code="14"/>
      <w:pgMar w:top="1418" w:right="1701" w:bottom="1418"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3B32" w14:textId="77777777" w:rsidR="00832E1E" w:rsidRDefault="00832E1E" w:rsidP="009068CD">
      <w:pPr>
        <w:spacing w:after="0" w:line="240" w:lineRule="auto"/>
      </w:pPr>
      <w:r>
        <w:separator/>
      </w:r>
    </w:p>
  </w:endnote>
  <w:endnote w:type="continuationSeparator" w:id="0">
    <w:p w14:paraId="2E1AA696" w14:textId="77777777" w:rsidR="00832E1E" w:rsidRDefault="00832E1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17A2" w14:textId="67FB7208" w:rsidR="00BA469E" w:rsidRDefault="00BA469E" w:rsidP="00106A61">
    <w:pPr>
      <w:pStyle w:val="Piedepgina"/>
    </w:pPr>
    <w:r>
      <w:rPr>
        <w:noProof/>
        <w:lang w:eastAsia="es-CO"/>
      </w:rPr>
      <mc:AlternateContent>
        <mc:Choice Requires="wps">
          <w:drawing>
            <wp:anchor distT="45720" distB="45720" distL="114300" distR="114300" simplePos="0" relativeHeight="251670528" behindDoc="0" locked="0" layoutInCell="1" allowOverlap="1" wp14:anchorId="550D27CB" wp14:editId="3C28F1D9">
              <wp:simplePos x="0" y="0"/>
              <wp:positionH relativeFrom="column">
                <wp:posOffset>-702945</wp:posOffset>
              </wp:positionH>
              <wp:positionV relativeFrom="paragraph">
                <wp:posOffset>16510</wp:posOffset>
              </wp:positionV>
              <wp:extent cx="2766695" cy="672465"/>
              <wp:effectExtent l="0" t="0" r="0" b="0"/>
              <wp:wrapThrough wrapText="bothSides">
                <wp:wrapPolygon edited="0">
                  <wp:start x="297" y="0"/>
                  <wp:lineTo x="297" y="20805"/>
                  <wp:lineTo x="21119" y="20805"/>
                  <wp:lineTo x="21119" y="0"/>
                  <wp:lineTo x="297" y="0"/>
                </wp:wrapPolygon>
              </wp:wrapThrough>
              <wp:docPr id="625154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F92C7F" w14:textId="77777777" w:rsidR="00BA469E" w:rsidRPr="00605563" w:rsidRDefault="00BA469E" w:rsidP="00605563">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4D2CB3F1" w14:textId="77777777" w:rsidR="00BA469E" w:rsidRPr="00605563" w:rsidRDefault="00BA469E" w:rsidP="00605563">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46FFFA0B" w14:textId="77777777" w:rsidR="00BA469E" w:rsidRPr="00605563" w:rsidRDefault="00BA469E" w:rsidP="00605563">
                          <w:pPr>
                            <w:spacing w:after="40"/>
                            <w:jc w:val="both"/>
                            <w:rPr>
                              <w:rFonts w:ascii="Verdana" w:hAnsi="Verdana" w:cs="Arial"/>
                              <w:sz w:val="16"/>
                              <w:szCs w:val="16"/>
                            </w:rPr>
                          </w:pPr>
                          <w:r w:rsidRPr="00605563">
                            <w:rPr>
                              <w:rFonts w:ascii="Verdana" w:hAnsi="Verdana" w:cs="Arial"/>
                              <w:sz w:val="16"/>
                              <w:szCs w:val="16"/>
                            </w:rPr>
                            <w:t>Línea Gratuita (+57) 01 8000 127401</w:t>
                          </w:r>
                        </w:p>
                        <w:p w14:paraId="65285B80" w14:textId="77777777" w:rsidR="00BA469E" w:rsidRPr="00583E3B" w:rsidRDefault="00BA469E" w:rsidP="00605563">
                          <w:pPr>
                            <w:spacing w:after="40"/>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0D27CB" id="_x0000_t202" coordsize="21600,21600" o:spt="202" path="m,l,21600r21600,l21600,xe">
              <v:stroke joinstyle="miter"/>
              <v:path gradientshapeok="t" o:connecttype="rect"/>
            </v:shapetype>
            <v:shape id="_x0000_s1027" type="#_x0000_t202" style="position:absolute;margin-left:-55.35pt;margin-top:1.3pt;width:217.85pt;height:5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" filled="f" stroked="f">
              <v:textbox>
                <w:txbxContent>
                  <w:p w14:paraId="17F92C7F" w14:textId="77777777" w:rsidR="00BA469E" w:rsidRPr="00605563" w:rsidRDefault="00BA469E" w:rsidP="00605563">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4D2CB3F1" w14:textId="77777777" w:rsidR="00BA469E" w:rsidRPr="00605563" w:rsidRDefault="00BA469E" w:rsidP="00605563">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46FFFA0B" w14:textId="77777777" w:rsidR="00BA469E" w:rsidRPr="00605563" w:rsidRDefault="00BA469E" w:rsidP="00605563">
                    <w:pPr>
                      <w:spacing w:after="40"/>
                      <w:jc w:val="both"/>
                      <w:rPr>
                        <w:rFonts w:ascii="Verdana" w:hAnsi="Verdana" w:cs="Arial"/>
                        <w:sz w:val="16"/>
                        <w:szCs w:val="16"/>
                      </w:rPr>
                    </w:pPr>
                    <w:r w:rsidRPr="00605563">
                      <w:rPr>
                        <w:rFonts w:ascii="Verdana" w:hAnsi="Verdana" w:cs="Arial"/>
                        <w:sz w:val="16"/>
                        <w:szCs w:val="16"/>
                      </w:rPr>
                      <w:t>Línea Gratuita (+57) 01 8000 127401</w:t>
                    </w:r>
                  </w:p>
                  <w:p w14:paraId="65285B80" w14:textId="77777777" w:rsidR="00BA469E" w:rsidRPr="00583E3B" w:rsidRDefault="00BA469E" w:rsidP="00605563">
                    <w:pPr>
                      <w:spacing w:after="40"/>
                      <w:jc w:val="both"/>
                      <w:rPr>
                        <w:rFonts w:ascii="Arial" w:hAnsi="Arial" w:cs="Arial"/>
                        <w:sz w:val="18"/>
                        <w:szCs w:val="18"/>
                      </w:rPr>
                    </w:pPr>
                  </w:p>
                </w:txbxContent>
              </v:textbox>
              <w10:wrap type="through"/>
            </v:shape>
          </w:pict>
        </mc:Fallback>
      </mc:AlternateContent>
    </w:r>
  </w:p>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115F7EAF" w14:textId="1EE9DC01" w:rsidR="00BA469E" w:rsidRDefault="00BA469E" w:rsidP="00605563">
            <w:pPr>
              <w:pStyle w:val="Piedepgina"/>
              <w:tabs>
                <w:tab w:val="clear" w:pos="8838"/>
                <w:tab w:val="left" w:pos="8364"/>
                <w:tab w:val="right" w:pos="8505"/>
              </w:tabs>
              <w:ind w:right="-943"/>
            </w:pPr>
          </w:p>
          <w:p w14:paraId="4B10053D" w14:textId="3AA99230" w:rsidR="00BA469E" w:rsidRPr="00605563" w:rsidRDefault="00BA469E" w:rsidP="00386D5D">
            <w:pPr>
              <w:pStyle w:val="Piedepgina"/>
              <w:tabs>
                <w:tab w:val="clear" w:pos="8838"/>
                <w:tab w:val="left" w:pos="4124"/>
                <w:tab w:val="right" w:pos="6639"/>
                <w:tab w:val="left" w:pos="8364"/>
                <w:tab w:val="right" w:pos="8505"/>
              </w:tabs>
              <w:ind w:right="-943"/>
              <w:rPr>
                <w:rFonts w:ascii="Verdana" w:hAnsi="Verdana"/>
                <w:b/>
                <w:bCs/>
                <w:sz w:val="20"/>
                <w:szCs w:val="20"/>
              </w:rPr>
            </w:pPr>
            <w:r>
              <w:rPr>
                <w:rFonts w:ascii="Verdana" w:hAnsi="Verdana"/>
                <w:sz w:val="18"/>
                <w:szCs w:val="18"/>
                <w:lang w:val="es-ES"/>
              </w:rPr>
              <w:tab/>
            </w:r>
            <w:r>
              <w:rPr>
                <w:rFonts w:ascii="Verdana" w:hAnsi="Verdana"/>
                <w:sz w:val="18"/>
                <w:szCs w:val="18"/>
                <w:lang w:val="es-ES"/>
              </w:rPr>
              <w:tab/>
            </w:r>
            <w:r>
              <w:rPr>
                <w:rFonts w:ascii="Verdana" w:hAnsi="Verdana"/>
                <w:sz w:val="18"/>
                <w:szCs w:val="18"/>
                <w:lang w:val="es-ES"/>
              </w:rPr>
              <w:tab/>
            </w:r>
            <w:r w:rsidRPr="00605563">
              <w:rPr>
                <w:rFonts w:ascii="Verdana" w:hAnsi="Verdana"/>
                <w:sz w:val="18"/>
                <w:szCs w:val="18"/>
                <w:lang w:val="es-ES"/>
              </w:rPr>
              <w:t xml:space="preserve">Página </w:t>
            </w:r>
            <w:r w:rsidR="00EB4CF3">
              <w:rPr>
                <w:rFonts w:ascii="Verdana" w:hAnsi="Verdana"/>
                <w:b/>
                <w:bCs/>
                <w:noProof/>
                <w:sz w:val="18"/>
                <w:szCs w:val="18"/>
              </w:rPr>
              <w:t>8</w:t>
            </w:r>
            <w:r w:rsidRPr="00605563">
              <w:rPr>
                <w:rFonts w:ascii="Verdana" w:hAnsi="Verdana"/>
                <w:sz w:val="18"/>
                <w:szCs w:val="18"/>
                <w:lang w:val="es-ES"/>
              </w:rPr>
              <w:t xml:space="preserve"> de </w:t>
            </w:r>
            <w:r w:rsidR="00EB4CF3">
              <w:rPr>
                <w:rFonts w:ascii="Verdana" w:hAnsi="Verdana"/>
                <w:b/>
                <w:bCs/>
                <w:noProof/>
                <w:sz w:val="18"/>
                <w:szCs w:val="18"/>
              </w:rPr>
              <w:t>25</w:t>
            </w:r>
          </w:p>
          <w:p w14:paraId="3855C11A" w14:textId="42824511" w:rsidR="00BA469E" w:rsidRDefault="00BA469E" w:rsidP="00605563">
            <w:pPr>
              <w:pStyle w:val="Piedepgina"/>
              <w:tabs>
                <w:tab w:val="clear" w:pos="8838"/>
                <w:tab w:val="right" w:pos="7938"/>
                <w:tab w:val="left" w:pos="8364"/>
                <w:tab w:val="right" w:pos="8505"/>
              </w:tabs>
              <w:ind w:right="-943"/>
              <w:jc w:val="right"/>
            </w:pPr>
            <w:r w:rsidRPr="00605563">
              <w:rPr>
                <w:rFonts w:ascii="Verdana" w:hAnsi="Verdana"/>
                <w:b/>
                <w:bCs/>
                <w:sz w:val="18"/>
                <w:szCs w:val="18"/>
              </w:rPr>
              <w:t xml:space="preserve">Versión: </w:t>
            </w:r>
            <w:r>
              <w:rPr>
                <w:rFonts w:ascii="Verdana" w:hAnsi="Verdana"/>
                <w:b/>
                <w:bCs/>
                <w:sz w:val="18"/>
                <w:szCs w:val="18"/>
              </w:rPr>
              <w:t>8</w:t>
            </w:r>
            <w:r w:rsidRPr="00605563">
              <w:rPr>
                <w:rFonts w:ascii="Verdana" w:hAnsi="Verdana"/>
                <w:b/>
                <w:bCs/>
                <w:sz w:val="18"/>
                <w:szCs w:val="18"/>
              </w:rPr>
              <w:t xml:space="preserve">.0, Fecha: </w:t>
            </w:r>
            <w:r>
              <w:rPr>
                <w:rFonts w:ascii="Verdana" w:hAnsi="Verdana"/>
                <w:b/>
                <w:bCs/>
                <w:sz w:val="18"/>
                <w:szCs w:val="18"/>
              </w:rPr>
              <w:t>01</w:t>
            </w:r>
            <w:r w:rsidRPr="00605563">
              <w:rPr>
                <w:rFonts w:ascii="Verdana" w:hAnsi="Verdana"/>
                <w:b/>
                <w:bCs/>
                <w:sz w:val="18"/>
                <w:szCs w:val="18"/>
              </w:rPr>
              <w:t>/0</w:t>
            </w:r>
            <w:r>
              <w:rPr>
                <w:rFonts w:ascii="Verdana" w:hAnsi="Verdana"/>
                <w:b/>
                <w:bCs/>
                <w:sz w:val="18"/>
                <w:szCs w:val="18"/>
              </w:rPr>
              <w:t>6</w:t>
            </w:r>
            <w:r w:rsidRPr="00605563">
              <w:rPr>
                <w:rFonts w:ascii="Verdana" w:hAnsi="Verdana"/>
                <w:b/>
                <w:bCs/>
                <w:sz w:val="18"/>
                <w:szCs w:val="18"/>
              </w:rPr>
              <w:t>/2023, Código: GDC-PL-10</w:t>
            </w:r>
          </w:p>
        </w:sdtContent>
      </w:sdt>
    </w:sdtContent>
  </w:sdt>
  <w:p w14:paraId="4CDDCD30" w14:textId="41CBFEEF" w:rsidR="00BA469E" w:rsidRDefault="00BA469E">
    <w:pPr>
      <w:pStyle w:val="Piedepgina"/>
    </w:pPr>
  </w:p>
  <w:p w14:paraId="273EBEF3" w14:textId="77777777" w:rsidR="0012416F" w:rsidRDefault="001241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FF1" w14:textId="6089362C" w:rsidR="00BA469E" w:rsidRDefault="00BA469E" w:rsidP="002E7322">
    <w:pPr>
      <w:pStyle w:val="Piedepgina"/>
      <w:tabs>
        <w:tab w:val="clear" w:pos="4419"/>
        <w:tab w:val="clear" w:pos="8838"/>
        <w:tab w:val="left" w:pos="5760"/>
      </w:tabs>
    </w:pPr>
    <w:r>
      <w:rPr>
        <w:noProof/>
        <w:lang w:eastAsia="es-CO"/>
      </w:rPr>
      <mc:AlternateContent>
        <mc:Choice Requires="wps">
          <w:drawing>
            <wp:anchor distT="45720" distB="45720" distL="114300" distR="114300" simplePos="0" relativeHeight="251668480" behindDoc="0" locked="0" layoutInCell="1" allowOverlap="1" wp14:anchorId="7D268678" wp14:editId="66C9B4C3">
              <wp:simplePos x="0" y="0"/>
              <wp:positionH relativeFrom="margin">
                <wp:posOffset>2635885</wp:posOffset>
              </wp:positionH>
              <wp:positionV relativeFrom="paragraph">
                <wp:posOffset>175895</wp:posOffset>
              </wp:positionV>
              <wp:extent cx="3709035" cy="398780"/>
              <wp:effectExtent l="0" t="0" r="0" b="1270"/>
              <wp:wrapSquare wrapText="bothSides"/>
              <wp:docPr id="212832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98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218588" w14:textId="1919A453" w:rsidR="00BA469E" w:rsidRPr="00386D5D" w:rsidRDefault="00BA469E" w:rsidP="00605563">
                          <w:pPr>
                            <w:pStyle w:val="Piedepgina"/>
                            <w:jc w:val="center"/>
                            <w:rPr>
                              <w:rFonts w:ascii="Verdana" w:hAnsi="Verdana"/>
                              <w:b/>
                              <w:bCs/>
                              <w:sz w:val="16"/>
                              <w:szCs w:val="18"/>
                            </w:rPr>
                          </w:pPr>
                          <w:r>
                            <w:rPr>
                              <w:rFonts w:ascii="Verdana" w:hAnsi="Verdana"/>
                              <w:sz w:val="18"/>
                              <w:szCs w:val="18"/>
                              <w:lang w:val="es-ES"/>
                            </w:rPr>
                            <w:t xml:space="preserve">                                                               </w:t>
                          </w:r>
                          <w:r w:rsidRPr="00386D5D">
                            <w:rPr>
                              <w:rFonts w:ascii="Verdana" w:hAnsi="Verdana"/>
                              <w:sz w:val="16"/>
                              <w:szCs w:val="18"/>
                              <w:lang w:val="es-ES"/>
                            </w:rPr>
                            <w:t xml:space="preserve">Página </w:t>
                          </w:r>
                          <w:r w:rsidR="00EB4CF3">
                            <w:rPr>
                              <w:rFonts w:ascii="Verdana" w:hAnsi="Verdana"/>
                              <w:b/>
                              <w:bCs/>
                              <w:noProof/>
                              <w:sz w:val="16"/>
                              <w:szCs w:val="18"/>
                            </w:rPr>
                            <w:t>1</w:t>
                          </w:r>
                          <w:r w:rsidRPr="00386D5D">
                            <w:rPr>
                              <w:rFonts w:ascii="Verdana" w:hAnsi="Verdana"/>
                              <w:sz w:val="16"/>
                              <w:szCs w:val="18"/>
                              <w:lang w:val="es-ES"/>
                            </w:rPr>
                            <w:t xml:space="preserve"> de </w:t>
                          </w:r>
                          <w:r w:rsidR="00EB4CF3">
                            <w:rPr>
                              <w:rFonts w:ascii="Verdana" w:hAnsi="Verdana"/>
                              <w:b/>
                              <w:bCs/>
                              <w:noProof/>
                              <w:sz w:val="16"/>
                              <w:szCs w:val="18"/>
                            </w:rPr>
                            <w:t>25</w:t>
                          </w:r>
                        </w:p>
                        <w:p w14:paraId="372CC84A" w14:textId="5EB26C36" w:rsidR="00BA469E" w:rsidRPr="00386D5D" w:rsidRDefault="00BA469E" w:rsidP="00583E3B">
                          <w:pPr>
                            <w:rPr>
                              <w:rFonts w:ascii="Verdana" w:hAnsi="Verdana"/>
                              <w:sz w:val="14"/>
                              <w:szCs w:val="16"/>
                            </w:rPr>
                          </w:pPr>
                          <w:r w:rsidRPr="00386D5D">
                            <w:rPr>
                              <w:rFonts w:ascii="Verdana" w:hAnsi="Verdana"/>
                              <w:b/>
                              <w:bCs/>
                              <w:sz w:val="16"/>
                              <w:szCs w:val="18"/>
                            </w:rPr>
                            <w:t>Versión: 8.0, Fecha: 01/06/2023, Código: GDC-PL-10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268678" id="_x0000_t202" coordsize="21600,21600" o:spt="202" path="m,l,21600r21600,l21600,xe">
              <v:stroke joinstyle="miter"/>
              <v:path gradientshapeok="t" o:connecttype="rect"/>
            </v:shapetype>
            <v:shape id="_x0000_s1028" type="#_x0000_t202" style="position:absolute;margin-left:207.55pt;margin-top:13.85pt;width:292.05pt;height:31.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" filled="f" stroked="f">
              <v:textbox>
                <w:txbxContent>
                  <w:p w14:paraId="59218588" w14:textId="1919A453" w:rsidR="00BA469E" w:rsidRPr="00386D5D" w:rsidRDefault="00BA469E" w:rsidP="00605563">
                    <w:pPr>
                      <w:pStyle w:val="Piedepgina"/>
                      <w:jc w:val="center"/>
                      <w:rPr>
                        <w:rFonts w:ascii="Verdana" w:hAnsi="Verdana"/>
                        <w:b/>
                        <w:bCs/>
                        <w:sz w:val="16"/>
                        <w:szCs w:val="18"/>
                      </w:rPr>
                    </w:pPr>
                    <w:r>
                      <w:rPr>
                        <w:rFonts w:ascii="Verdana" w:hAnsi="Verdana"/>
                        <w:sz w:val="18"/>
                        <w:szCs w:val="18"/>
                        <w:lang w:val="es-ES"/>
                      </w:rPr>
                      <w:t xml:space="preserve">                                                               </w:t>
                    </w:r>
                    <w:r w:rsidRPr="00386D5D">
                      <w:rPr>
                        <w:rFonts w:ascii="Verdana" w:hAnsi="Verdana"/>
                        <w:sz w:val="16"/>
                        <w:szCs w:val="18"/>
                        <w:lang w:val="es-ES"/>
                      </w:rPr>
                      <w:t xml:space="preserve">Página </w:t>
                    </w:r>
                    <w:r w:rsidR="00EB4CF3">
                      <w:rPr>
                        <w:rFonts w:ascii="Verdana" w:hAnsi="Verdana"/>
                        <w:b/>
                        <w:bCs/>
                        <w:noProof/>
                        <w:sz w:val="16"/>
                        <w:szCs w:val="18"/>
                      </w:rPr>
                      <w:t>1</w:t>
                    </w:r>
                    <w:r w:rsidRPr="00386D5D">
                      <w:rPr>
                        <w:rFonts w:ascii="Verdana" w:hAnsi="Verdana"/>
                        <w:sz w:val="16"/>
                        <w:szCs w:val="18"/>
                        <w:lang w:val="es-ES"/>
                      </w:rPr>
                      <w:t xml:space="preserve"> de </w:t>
                    </w:r>
                    <w:r w:rsidR="00EB4CF3">
                      <w:rPr>
                        <w:rFonts w:ascii="Verdana" w:hAnsi="Verdana"/>
                        <w:b/>
                        <w:bCs/>
                        <w:noProof/>
                        <w:sz w:val="16"/>
                        <w:szCs w:val="18"/>
                      </w:rPr>
                      <w:t>25</w:t>
                    </w:r>
                  </w:p>
                  <w:p w14:paraId="372CC84A" w14:textId="5EB26C36" w:rsidR="00BA469E" w:rsidRPr="00386D5D" w:rsidRDefault="00BA469E" w:rsidP="00583E3B">
                    <w:pPr>
                      <w:rPr>
                        <w:rFonts w:ascii="Verdana" w:hAnsi="Verdana"/>
                        <w:sz w:val="14"/>
                        <w:szCs w:val="16"/>
                      </w:rPr>
                    </w:pPr>
                    <w:r w:rsidRPr="00386D5D">
                      <w:rPr>
                        <w:rFonts w:ascii="Verdana" w:hAnsi="Verdana"/>
                        <w:b/>
                        <w:bCs/>
                        <w:sz w:val="16"/>
                        <w:szCs w:val="18"/>
                      </w:rPr>
                      <w:t>Versión: 8.0, Fecha: 01/06/2023, Código: GDC-PL-10</w:t>
                    </w:r>
                  </w:p>
                </w:txbxContent>
              </v:textbox>
              <w10:wrap type="square" anchorx="margin"/>
            </v:shape>
          </w:pict>
        </mc:Fallback>
      </mc:AlternateContent>
    </w:r>
    <w:r>
      <w:rPr>
        <w:noProof/>
        <w:lang w:eastAsia="es-CO"/>
      </w:rPr>
      <mc:AlternateContent>
        <mc:Choice Requires="wps">
          <w:drawing>
            <wp:anchor distT="45720" distB="45720" distL="114300" distR="114300" simplePos="0" relativeHeight="251664384" behindDoc="0" locked="0" layoutInCell="1" allowOverlap="1" wp14:anchorId="397B28FB" wp14:editId="2EB10795">
              <wp:simplePos x="0" y="0"/>
              <wp:positionH relativeFrom="column">
                <wp:posOffset>-597078</wp:posOffset>
              </wp:positionH>
              <wp:positionV relativeFrom="paragraph">
                <wp:posOffset>93421</wp:posOffset>
              </wp:positionV>
              <wp:extent cx="2766695" cy="672465"/>
              <wp:effectExtent l="0" t="0" r="0" b="0"/>
              <wp:wrapSquare wrapText="bothSides"/>
              <wp:docPr id="7383638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56793D" w14:textId="77777777" w:rsidR="00BA469E" w:rsidRPr="00605563" w:rsidRDefault="00BA469E" w:rsidP="00583E3B">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0075F0AE" w14:textId="77777777" w:rsidR="00BA469E" w:rsidRPr="00605563" w:rsidRDefault="00BA469E" w:rsidP="00583E3B">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479EFCAE" w14:textId="77777777" w:rsidR="00BA469E" w:rsidRPr="00605563" w:rsidRDefault="00BA469E" w:rsidP="00583E3B">
                          <w:pPr>
                            <w:spacing w:after="40"/>
                            <w:jc w:val="both"/>
                            <w:rPr>
                              <w:rFonts w:ascii="Verdana" w:hAnsi="Verdana" w:cs="Arial"/>
                              <w:sz w:val="16"/>
                              <w:szCs w:val="16"/>
                            </w:rPr>
                          </w:pPr>
                          <w:r w:rsidRPr="00605563">
                            <w:rPr>
                              <w:rFonts w:ascii="Verdana" w:hAnsi="Verdana" w:cs="Arial"/>
                              <w:sz w:val="16"/>
                              <w:szCs w:val="16"/>
                            </w:rPr>
                            <w:t>Línea Gratuita (+57) 01 8000 127401</w:t>
                          </w:r>
                        </w:p>
                        <w:p w14:paraId="7A5087C6" w14:textId="149F67F1" w:rsidR="00BA469E" w:rsidRPr="00583E3B" w:rsidRDefault="00BA469E" w:rsidP="00583E3B">
                          <w:pPr>
                            <w:spacing w:after="40"/>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7B28FB" id="_x0000_s1029" type="#_x0000_t202" style="position:absolute;margin-left:-47pt;margin-top:7.35pt;width:217.85pt;height:5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" filled="f" stroked="f">
              <v:textbox>
                <w:txbxContent>
                  <w:p w14:paraId="3056793D" w14:textId="77777777" w:rsidR="00BA469E" w:rsidRPr="00605563" w:rsidRDefault="00BA469E" w:rsidP="00583E3B">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0075F0AE" w14:textId="77777777" w:rsidR="00BA469E" w:rsidRPr="00605563" w:rsidRDefault="00BA469E" w:rsidP="00583E3B">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479EFCAE" w14:textId="77777777" w:rsidR="00BA469E" w:rsidRPr="00605563" w:rsidRDefault="00BA469E" w:rsidP="00583E3B">
                    <w:pPr>
                      <w:spacing w:after="40"/>
                      <w:jc w:val="both"/>
                      <w:rPr>
                        <w:rFonts w:ascii="Verdana" w:hAnsi="Verdana" w:cs="Arial"/>
                        <w:sz w:val="16"/>
                        <w:szCs w:val="16"/>
                      </w:rPr>
                    </w:pPr>
                    <w:r w:rsidRPr="00605563">
                      <w:rPr>
                        <w:rFonts w:ascii="Verdana" w:hAnsi="Verdana" w:cs="Arial"/>
                        <w:sz w:val="16"/>
                        <w:szCs w:val="16"/>
                      </w:rPr>
                      <w:t>Línea Gratuita (+57) 01 8000 127401</w:t>
                    </w:r>
                  </w:p>
                  <w:p w14:paraId="7A5087C6" w14:textId="149F67F1" w:rsidR="00BA469E" w:rsidRPr="00583E3B" w:rsidRDefault="00BA469E" w:rsidP="00583E3B">
                    <w:pPr>
                      <w:spacing w:after="40"/>
                      <w:jc w:val="both"/>
                      <w:rPr>
                        <w:rFonts w:ascii="Arial" w:hAnsi="Arial" w:cs="Arial"/>
                        <w:sz w:val="18"/>
                        <w:szCs w:val="18"/>
                      </w:rPr>
                    </w:pPr>
                  </w:p>
                </w:txbxContent>
              </v:textbox>
              <w10:wrap type="squar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2070" w14:textId="77777777" w:rsidR="00832E1E" w:rsidRDefault="00832E1E" w:rsidP="009068CD">
      <w:pPr>
        <w:spacing w:after="0" w:line="240" w:lineRule="auto"/>
      </w:pPr>
      <w:r>
        <w:separator/>
      </w:r>
    </w:p>
  </w:footnote>
  <w:footnote w:type="continuationSeparator" w:id="0">
    <w:p w14:paraId="4241A77E" w14:textId="77777777" w:rsidR="00832E1E" w:rsidRDefault="00832E1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118DC9E5" w:rsidR="00BA469E" w:rsidRDefault="00BA469E">
    <w:pPr>
      <w:pStyle w:val="Encabezado"/>
    </w:pPr>
    <w:r w:rsidRPr="009068CD">
      <w:rPr>
        <w:noProof/>
        <w:lang w:eastAsia="es-CO"/>
      </w:rPr>
      <w:drawing>
        <wp:anchor distT="0" distB="0" distL="114300" distR="114300" simplePos="0" relativeHeight="251658240" behindDoc="1" locked="0" layoutInCell="1" allowOverlap="1" wp14:anchorId="17123B4D" wp14:editId="7B924513">
          <wp:simplePos x="0" y="0"/>
          <wp:positionH relativeFrom="page">
            <wp:align>right</wp:align>
          </wp:positionH>
          <wp:positionV relativeFrom="paragraph">
            <wp:posOffset>-454660</wp:posOffset>
          </wp:positionV>
          <wp:extent cx="7770495" cy="116300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0495" cy="11630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45720" distB="45720" distL="114300" distR="114300" simplePos="0" relativeHeight="251660288" behindDoc="0" locked="0" layoutInCell="1" allowOverlap="1" wp14:anchorId="729E6A8E" wp14:editId="42DEBAC8">
              <wp:simplePos x="0" y="0"/>
              <wp:positionH relativeFrom="margin">
                <wp:align>left</wp:align>
              </wp:positionH>
              <wp:positionV relativeFrom="paragraph">
                <wp:posOffset>606149</wp:posOffset>
              </wp:positionV>
              <wp:extent cx="5943600" cy="4768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70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F14CFA" w14:textId="74EB4729" w:rsidR="00BA469E" w:rsidRPr="00C43C41" w:rsidRDefault="00BA469E" w:rsidP="002E7322">
                          <w:pPr>
                            <w:tabs>
                              <w:tab w:val="center" w:pos="4494"/>
                              <w:tab w:val="right" w:pos="8789"/>
                            </w:tabs>
                            <w:rPr>
                              <w:rStyle w:val="Nmerodepgina"/>
                              <w:rFonts w:ascii="Arial Narrow" w:hAnsi="Arial Narrow" w:cs="Arial"/>
                            </w:rPr>
                          </w:pPr>
                          <w:r>
                            <w:rPr>
                              <w:rFonts w:ascii="Arial" w:hAnsi="Arial" w:cs="Arial"/>
                            </w:rPr>
                            <w:t xml:space="preserve">Resolución No. </w:t>
                          </w:r>
                          <w:r>
                            <w:rPr>
                              <w:rFonts w:ascii="Arial" w:hAnsi="Arial" w:cs="Arial"/>
                            </w:rPr>
                            <w:tab/>
                            <w:t xml:space="preserve">    del                                        </w:t>
                          </w:r>
                          <w:r>
                            <w:rPr>
                              <w:rFonts w:ascii="Arial" w:hAnsi="Arial" w:cs="Arial"/>
                            </w:rPr>
                            <w:tab/>
                          </w:r>
                          <w:r w:rsidRPr="00A7077B">
                            <w:rPr>
                              <w:rFonts w:ascii="Arial" w:hAnsi="Arial" w:cs="Arial"/>
                            </w:rPr>
                            <w:t>Hoja No.</w:t>
                          </w:r>
                          <w:r w:rsidRPr="00A7077B">
                            <w:rPr>
                              <w:rStyle w:val="Nmerodepgina"/>
                              <w:rFonts w:ascii="Arial" w:hAnsi="Arial" w:cs="Arial"/>
                              <w:lang w:val="es-ES_tradnl"/>
                            </w:rPr>
                            <w:t xml:space="preserve"> </w:t>
                          </w:r>
                          <w:r w:rsidRPr="00A7077B">
                            <w:rPr>
                              <w:rStyle w:val="Nmerodepgina"/>
                              <w:rFonts w:ascii="Arial" w:hAnsi="Arial" w:cs="Arial"/>
                              <w:lang w:val="es-ES_tradnl"/>
                            </w:rPr>
                            <w:fldChar w:fldCharType="begin"/>
                          </w:r>
                          <w:r w:rsidRPr="00A7077B">
                            <w:rPr>
                              <w:rStyle w:val="Nmerodepgina"/>
                              <w:rFonts w:ascii="Arial" w:hAnsi="Arial" w:cs="Arial"/>
                              <w:lang w:val="es-ES_tradnl"/>
                            </w:rPr>
                            <w:instrText xml:space="preserve"> PAGE </w:instrText>
                          </w:r>
                          <w:r w:rsidRPr="00A7077B">
                            <w:rPr>
                              <w:rStyle w:val="Nmerodepgina"/>
                              <w:rFonts w:ascii="Arial" w:hAnsi="Arial" w:cs="Arial"/>
                              <w:lang w:val="es-ES_tradnl"/>
                            </w:rPr>
                            <w:fldChar w:fldCharType="separate"/>
                          </w:r>
                          <w:r w:rsidR="00EB4CF3">
                            <w:rPr>
                              <w:rStyle w:val="Nmerodepgina"/>
                              <w:rFonts w:ascii="Arial" w:hAnsi="Arial" w:cs="Arial"/>
                              <w:noProof/>
                              <w:lang w:val="es-ES_tradnl"/>
                            </w:rPr>
                            <w:t>8</w:t>
                          </w:r>
                          <w:r w:rsidRPr="00A7077B">
                            <w:rPr>
                              <w:rStyle w:val="Nmerodepgina"/>
                              <w:rFonts w:ascii="Arial" w:hAnsi="Arial" w:cs="Arial"/>
                              <w:lang w:val="es-ES_tradnl"/>
                            </w:rPr>
                            <w:fldChar w:fldCharType="end"/>
                          </w:r>
                        </w:p>
                        <w:p w14:paraId="6F54F63F" w14:textId="2339EACC" w:rsidR="00BA469E" w:rsidRDefault="00BA469E" w:rsidP="002E7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9E6A8E" id="_x0000_t202" coordsize="21600,21600" o:spt="202" path="m,l,21600r21600,l21600,xe">
              <v:stroke joinstyle="miter"/>
              <v:path gradientshapeok="t" o:connecttype="rect"/>
            </v:shapetype>
            <v:shape id="Cuadro de texto 2" o:spid="_x0000_s1026" type="#_x0000_t202" style="position:absolute;margin-left:0;margin-top:47.75pt;width:468pt;height:37.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" filled="f" stroked="f">
              <v:textbox>
                <w:txbxContent>
                  <w:p w14:paraId="7FF14CFA" w14:textId="74EB4729" w:rsidR="00BA469E" w:rsidRPr="00C43C41" w:rsidRDefault="00BA469E" w:rsidP="002E7322">
                    <w:pPr>
                      <w:tabs>
                        <w:tab w:val="center" w:pos="4494"/>
                        <w:tab w:val="right" w:pos="8789"/>
                      </w:tabs>
                      <w:rPr>
                        <w:rStyle w:val="Nmerodepgina"/>
                        <w:rFonts w:ascii="Arial Narrow" w:hAnsi="Arial Narrow" w:cs="Arial"/>
                      </w:rPr>
                    </w:pPr>
                    <w:r>
                      <w:rPr>
                        <w:rFonts w:ascii="Arial" w:hAnsi="Arial" w:cs="Arial"/>
                      </w:rPr>
                      <w:t xml:space="preserve">Resolución No. </w:t>
                    </w:r>
                    <w:r>
                      <w:rPr>
                        <w:rFonts w:ascii="Arial" w:hAnsi="Arial" w:cs="Arial"/>
                      </w:rPr>
                      <w:tab/>
                      <w:t xml:space="preserve">    del                                        </w:t>
                    </w:r>
                    <w:r>
                      <w:rPr>
                        <w:rFonts w:ascii="Arial" w:hAnsi="Arial" w:cs="Arial"/>
                      </w:rPr>
                      <w:tab/>
                    </w:r>
                    <w:r w:rsidRPr="00A7077B">
                      <w:rPr>
                        <w:rFonts w:ascii="Arial" w:hAnsi="Arial" w:cs="Arial"/>
                      </w:rPr>
                      <w:t>Hoja No.</w:t>
                    </w:r>
                    <w:r w:rsidRPr="00A7077B">
                      <w:rPr>
                        <w:rStyle w:val="Nmerodepgina"/>
                        <w:rFonts w:ascii="Arial" w:hAnsi="Arial" w:cs="Arial"/>
                        <w:lang w:val="es-ES_tradnl"/>
                      </w:rPr>
                      <w:t xml:space="preserve"> </w:t>
                    </w:r>
                    <w:r w:rsidRPr="00A7077B">
                      <w:rPr>
                        <w:rStyle w:val="Nmerodepgina"/>
                        <w:rFonts w:ascii="Arial" w:hAnsi="Arial" w:cs="Arial"/>
                        <w:lang w:val="es-ES_tradnl"/>
                      </w:rPr>
                      <w:fldChar w:fldCharType="begin"/>
                    </w:r>
                    <w:r w:rsidRPr="00A7077B">
                      <w:rPr>
                        <w:rStyle w:val="Nmerodepgina"/>
                        <w:rFonts w:ascii="Arial" w:hAnsi="Arial" w:cs="Arial"/>
                        <w:lang w:val="es-ES_tradnl"/>
                      </w:rPr>
                      <w:instrText xml:space="preserve"> PAGE </w:instrText>
                    </w:r>
                    <w:r w:rsidRPr="00A7077B">
                      <w:rPr>
                        <w:rStyle w:val="Nmerodepgina"/>
                        <w:rFonts w:ascii="Arial" w:hAnsi="Arial" w:cs="Arial"/>
                        <w:lang w:val="es-ES_tradnl"/>
                      </w:rPr>
                      <w:fldChar w:fldCharType="separate"/>
                    </w:r>
                    <w:r w:rsidR="00EB4CF3">
                      <w:rPr>
                        <w:rStyle w:val="Nmerodepgina"/>
                        <w:rFonts w:ascii="Arial" w:hAnsi="Arial" w:cs="Arial"/>
                        <w:noProof/>
                        <w:lang w:val="es-ES_tradnl"/>
                      </w:rPr>
                      <w:t>8</w:t>
                    </w:r>
                    <w:r w:rsidRPr="00A7077B">
                      <w:rPr>
                        <w:rStyle w:val="Nmerodepgina"/>
                        <w:rFonts w:ascii="Arial" w:hAnsi="Arial" w:cs="Arial"/>
                        <w:lang w:val="es-ES_tradnl"/>
                      </w:rPr>
                      <w:fldChar w:fldCharType="end"/>
                    </w:r>
                  </w:p>
                  <w:p w14:paraId="6F54F63F" w14:textId="2339EACC" w:rsidR="00BA469E" w:rsidRDefault="00BA469E" w:rsidP="002E7322"/>
                </w:txbxContent>
              </v:textbox>
              <w10:wrap type="square" anchorx="margin"/>
            </v:shape>
          </w:pict>
        </mc:Fallback>
      </mc:AlternateContent>
    </w:r>
  </w:p>
  <w:p w14:paraId="50E6D8FB" w14:textId="77777777" w:rsidR="0012416F" w:rsidRDefault="001241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B4A9" w14:textId="0AF0263B" w:rsidR="00BA469E" w:rsidRDefault="00BA469E">
    <w:pPr>
      <w:pStyle w:val="Encabezado"/>
    </w:pPr>
    <w:r w:rsidRPr="009068CD">
      <w:rPr>
        <w:noProof/>
        <w:lang w:eastAsia="es-CO"/>
      </w:rPr>
      <w:drawing>
        <wp:anchor distT="0" distB="0" distL="114300" distR="114300" simplePos="0" relativeHeight="251662336" behindDoc="1" locked="0" layoutInCell="1" allowOverlap="1" wp14:anchorId="08C3CE33" wp14:editId="17AE6886">
          <wp:simplePos x="0" y="0"/>
          <wp:positionH relativeFrom="page">
            <wp:align>right</wp:align>
          </wp:positionH>
          <wp:positionV relativeFrom="paragraph">
            <wp:posOffset>-440689</wp:posOffset>
          </wp:positionV>
          <wp:extent cx="7771342" cy="11620500"/>
          <wp:effectExtent l="0" t="0" r="0" b="0"/>
          <wp:wrapNone/>
          <wp:docPr id="106485575" name="Imagen 106485575"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5575" name="Imagen 106485575" descr="Imagen que contiene Rectángul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1" cy="11622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0CA"/>
    <w:multiLevelType w:val="hybridMultilevel"/>
    <w:tmpl w:val="4632519C"/>
    <w:lvl w:ilvl="0" w:tplc="9A9E2B7A">
      <w:start w:val="3"/>
      <w:numFmt w:val="bullet"/>
      <w:lvlText w:val="-"/>
      <w:lvlJc w:val="left"/>
      <w:pPr>
        <w:ind w:left="720" w:hanging="360"/>
      </w:pPr>
      <w:rPr>
        <w:rFonts w:ascii="Verdana" w:eastAsiaTheme="minorHAns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C135C0"/>
    <w:multiLevelType w:val="hybridMultilevel"/>
    <w:tmpl w:val="83086F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B0657F"/>
    <w:multiLevelType w:val="hybridMultilevel"/>
    <w:tmpl w:val="63947FF0"/>
    <w:lvl w:ilvl="0" w:tplc="B6B6FB76">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3A04622D"/>
    <w:multiLevelType w:val="hybridMultilevel"/>
    <w:tmpl w:val="45727BCC"/>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593808CC"/>
    <w:multiLevelType w:val="multi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D43F6E"/>
    <w:multiLevelType w:val="hybridMultilevel"/>
    <w:tmpl w:val="3B1C16D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112675176">
    <w:abstractNumId w:val="4"/>
  </w:num>
  <w:num w:numId="2" w16cid:durableId="955140522">
    <w:abstractNumId w:val="0"/>
  </w:num>
  <w:num w:numId="3" w16cid:durableId="1299841979">
    <w:abstractNumId w:val="2"/>
  </w:num>
  <w:num w:numId="4" w16cid:durableId="433282833">
    <w:abstractNumId w:val="5"/>
  </w:num>
  <w:num w:numId="5" w16cid:durableId="481779222">
    <w:abstractNumId w:val="3"/>
  </w:num>
  <w:num w:numId="6" w16cid:durableId="74738630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249C"/>
    <w:rsid w:val="00003F0C"/>
    <w:rsid w:val="00004F28"/>
    <w:rsid w:val="00011EBB"/>
    <w:rsid w:val="00014D6B"/>
    <w:rsid w:val="000163FF"/>
    <w:rsid w:val="000245C6"/>
    <w:rsid w:val="000247E6"/>
    <w:rsid w:val="00026E85"/>
    <w:rsid w:val="0003085A"/>
    <w:rsid w:val="000341C2"/>
    <w:rsid w:val="000371A6"/>
    <w:rsid w:val="00037266"/>
    <w:rsid w:val="000375E4"/>
    <w:rsid w:val="00040874"/>
    <w:rsid w:val="00040AA7"/>
    <w:rsid w:val="00052037"/>
    <w:rsid w:val="0005524B"/>
    <w:rsid w:val="00062563"/>
    <w:rsid w:val="000652FD"/>
    <w:rsid w:val="00067AA8"/>
    <w:rsid w:val="000750DF"/>
    <w:rsid w:val="00077BC5"/>
    <w:rsid w:val="000875C6"/>
    <w:rsid w:val="00091C62"/>
    <w:rsid w:val="00093E3D"/>
    <w:rsid w:val="00093FCE"/>
    <w:rsid w:val="000A3F0C"/>
    <w:rsid w:val="000B224D"/>
    <w:rsid w:val="000B4CE3"/>
    <w:rsid w:val="000B6F28"/>
    <w:rsid w:val="000C084D"/>
    <w:rsid w:val="000C13B7"/>
    <w:rsid w:val="000C1EDA"/>
    <w:rsid w:val="000C6567"/>
    <w:rsid w:val="000D2DE5"/>
    <w:rsid w:val="000D4C14"/>
    <w:rsid w:val="000D5BB2"/>
    <w:rsid w:val="000D7702"/>
    <w:rsid w:val="000E13A2"/>
    <w:rsid w:val="000F3917"/>
    <w:rsid w:val="00106A61"/>
    <w:rsid w:val="00111187"/>
    <w:rsid w:val="0012013C"/>
    <w:rsid w:val="00120A42"/>
    <w:rsid w:val="0012416F"/>
    <w:rsid w:val="0012434A"/>
    <w:rsid w:val="00161528"/>
    <w:rsid w:val="00161D80"/>
    <w:rsid w:val="00176FC9"/>
    <w:rsid w:val="00182333"/>
    <w:rsid w:val="001A0E3D"/>
    <w:rsid w:val="001A22EB"/>
    <w:rsid w:val="001A2EFC"/>
    <w:rsid w:val="001A3011"/>
    <w:rsid w:val="001A6F8B"/>
    <w:rsid w:val="001B1C4B"/>
    <w:rsid w:val="001E084C"/>
    <w:rsid w:val="001F0740"/>
    <w:rsid w:val="001F0784"/>
    <w:rsid w:val="0021267A"/>
    <w:rsid w:val="00223BC1"/>
    <w:rsid w:val="00223C32"/>
    <w:rsid w:val="00224D8D"/>
    <w:rsid w:val="00225A20"/>
    <w:rsid w:val="0022615D"/>
    <w:rsid w:val="00226F8D"/>
    <w:rsid w:val="00231148"/>
    <w:rsid w:val="00235672"/>
    <w:rsid w:val="00240330"/>
    <w:rsid w:val="00243796"/>
    <w:rsid w:val="00246D6A"/>
    <w:rsid w:val="00260560"/>
    <w:rsid w:val="00262124"/>
    <w:rsid w:val="00271B2D"/>
    <w:rsid w:val="002745CE"/>
    <w:rsid w:val="00274630"/>
    <w:rsid w:val="002836D9"/>
    <w:rsid w:val="00290996"/>
    <w:rsid w:val="00292B15"/>
    <w:rsid w:val="00292CC4"/>
    <w:rsid w:val="00294D82"/>
    <w:rsid w:val="00297517"/>
    <w:rsid w:val="002A0D4F"/>
    <w:rsid w:val="002A195A"/>
    <w:rsid w:val="002A459D"/>
    <w:rsid w:val="002B2CF2"/>
    <w:rsid w:val="002B7680"/>
    <w:rsid w:val="002C2D53"/>
    <w:rsid w:val="002D2013"/>
    <w:rsid w:val="002E5867"/>
    <w:rsid w:val="002E7322"/>
    <w:rsid w:val="002F2455"/>
    <w:rsid w:val="00305491"/>
    <w:rsid w:val="00307079"/>
    <w:rsid w:val="003167F5"/>
    <w:rsid w:val="0032654B"/>
    <w:rsid w:val="003326BE"/>
    <w:rsid w:val="00342550"/>
    <w:rsid w:val="00345304"/>
    <w:rsid w:val="0034569D"/>
    <w:rsid w:val="0035210E"/>
    <w:rsid w:val="00363243"/>
    <w:rsid w:val="00386D5D"/>
    <w:rsid w:val="00387AB0"/>
    <w:rsid w:val="00390E4B"/>
    <w:rsid w:val="0039157A"/>
    <w:rsid w:val="003952FF"/>
    <w:rsid w:val="003A4CA7"/>
    <w:rsid w:val="003C695F"/>
    <w:rsid w:val="003C7120"/>
    <w:rsid w:val="003C72AF"/>
    <w:rsid w:val="003D3C45"/>
    <w:rsid w:val="003E4BC5"/>
    <w:rsid w:val="003E4E99"/>
    <w:rsid w:val="003F189C"/>
    <w:rsid w:val="003F2240"/>
    <w:rsid w:val="004019E0"/>
    <w:rsid w:val="00402C69"/>
    <w:rsid w:val="00402ED4"/>
    <w:rsid w:val="00403767"/>
    <w:rsid w:val="00413571"/>
    <w:rsid w:val="0042099B"/>
    <w:rsid w:val="0043686A"/>
    <w:rsid w:val="00443967"/>
    <w:rsid w:val="00446C1A"/>
    <w:rsid w:val="0045386E"/>
    <w:rsid w:val="00462ED0"/>
    <w:rsid w:val="0046377E"/>
    <w:rsid w:val="00466FA5"/>
    <w:rsid w:val="004737AF"/>
    <w:rsid w:val="00480FD3"/>
    <w:rsid w:val="00481D9B"/>
    <w:rsid w:val="0048372E"/>
    <w:rsid w:val="00484C10"/>
    <w:rsid w:val="00491DE9"/>
    <w:rsid w:val="004974C4"/>
    <w:rsid w:val="004A1BB4"/>
    <w:rsid w:val="004B3D41"/>
    <w:rsid w:val="004C28CC"/>
    <w:rsid w:val="004C7024"/>
    <w:rsid w:val="004D2D4F"/>
    <w:rsid w:val="004D3C09"/>
    <w:rsid w:val="004E3482"/>
    <w:rsid w:val="004F0E5E"/>
    <w:rsid w:val="004F48DF"/>
    <w:rsid w:val="004F5A8D"/>
    <w:rsid w:val="005063BB"/>
    <w:rsid w:val="005065CF"/>
    <w:rsid w:val="00506BA3"/>
    <w:rsid w:val="00510452"/>
    <w:rsid w:val="00517484"/>
    <w:rsid w:val="005308DB"/>
    <w:rsid w:val="0053261C"/>
    <w:rsid w:val="00533B10"/>
    <w:rsid w:val="00534055"/>
    <w:rsid w:val="00540363"/>
    <w:rsid w:val="0054087D"/>
    <w:rsid w:val="00543A73"/>
    <w:rsid w:val="0054643B"/>
    <w:rsid w:val="00550795"/>
    <w:rsid w:val="005567BE"/>
    <w:rsid w:val="00564760"/>
    <w:rsid w:val="00566535"/>
    <w:rsid w:val="00574435"/>
    <w:rsid w:val="00583E3B"/>
    <w:rsid w:val="00586B47"/>
    <w:rsid w:val="00586E20"/>
    <w:rsid w:val="005A0A7B"/>
    <w:rsid w:val="005A4BFB"/>
    <w:rsid w:val="005B0B44"/>
    <w:rsid w:val="005C053B"/>
    <w:rsid w:val="005C3CEE"/>
    <w:rsid w:val="005C3CFA"/>
    <w:rsid w:val="005C5946"/>
    <w:rsid w:val="005D1B2D"/>
    <w:rsid w:val="005E5D94"/>
    <w:rsid w:val="005E5DD4"/>
    <w:rsid w:val="005F32EA"/>
    <w:rsid w:val="005F74CB"/>
    <w:rsid w:val="005F798F"/>
    <w:rsid w:val="00605563"/>
    <w:rsid w:val="006115FA"/>
    <w:rsid w:val="0062236D"/>
    <w:rsid w:val="00622DB6"/>
    <w:rsid w:val="00630257"/>
    <w:rsid w:val="00631F98"/>
    <w:rsid w:val="0063352B"/>
    <w:rsid w:val="00635000"/>
    <w:rsid w:val="00636085"/>
    <w:rsid w:val="006424AC"/>
    <w:rsid w:val="006454AA"/>
    <w:rsid w:val="00652C27"/>
    <w:rsid w:val="006546CD"/>
    <w:rsid w:val="0066384E"/>
    <w:rsid w:val="00677344"/>
    <w:rsid w:val="006835F3"/>
    <w:rsid w:val="00690C06"/>
    <w:rsid w:val="006A2BDA"/>
    <w:rsid w:val="006B767E"/>
    <w:rsid w:val="006C1DCE"/>
    <w:rsid w:val="006D166F"/>
    <w:rsid w:val="006D5875"/>
    <w:rsid w:val="006E569E"/>
    <w:rsid w:val="006E655C"/>
    <w:rsid w:val="006F2665"/>
    <w:rsid w:val="006F34E8"/>
    <w:rsid w:val="0070157B"/>
    <w:rsid w:val="007033AD"/>
    <w:rsid w:val="00704FF1"/>
    <w:rsid w:val="00710F49"/>
    <w:rsid w:val="007126B3"/>
    <w:rsid w:val="00722FB7"/>
    <w:rsid w:val="00746518"/>
    <w:rsid w:val="00746929"/>
    <w:rsid w:val="00746973"/>
    <w:rsid w:val="0075279F"/>
    <w:rsid w:val="00756541"/>
    <w:rsid w:val="00761157"/>
    <w:rsid w:val="007661C2"/>
    <w:rsid w:val="0076779E"/>
    <w:rsid w:val="0077049D"/>
    <w:rsid w:val="00773169"/>
    <w:rsid w:val="00773269"/>
    <w:rsid w:val="007733FC"/>
    <w:rsid w:val="007812B3"/>
    <w:rsid w:val="007819DA"/>
    <w:rsid w:val="00783016"/>
    <w:rsid w:val="00787056"/>
    <w:rsid w:val="00792246"/>
    <w:rsid w:val="007963FF"/>
    <w:rsid w:val="007A1B3E"/>
    <w:rsid w:val="007A4F6D"/>
    <w:rsid w:val="007B057F"/>
    <w:rsid w:val="007B3A12"/>
    <w:rsid w:val="007B5F8E"/>
    <w:rsid w:val="007C1600"/>
    <w:rsid w:val="007C64E5"/>
    <w:rsid w:val="007E2D10"/>
    <w:rsid w:val="007F0A37"/>
    <w:rsid w:val="007F3FDA"/>
    <w:rsid w:val="007F479D"/>
    <w:rsid w:val="007F7327"/>
    <w:rsid w:val="00804B8F"/>
    <w:rsid w:val="008112D9"/>
    <w:rsid w:val="00815147"/>
    <w:rsid w:val="008250CF"/>
    <w:rsid w:val="008323CC"/>
    <w:rsid w:val="00832E1E"/>
    <w:rsid w:val="00833A46"/>
    <w:rsid w:val="00835908"/>
    <w:rsid w:val="00841F19"/>
    <w:rsid w:val="00854483"/>
    <w:rsid w:val="00856AE1"/>
    <w:rsid w:val="00861925"/>
    <w:rsid w:val="008679CD"/>
    <w:rsid w:val="00875CB7"/>
    <w:rsid w:val="0088717F"/>
    <w:rsid w:val="00893322"/>
    <w:rsid w:val="00894B00"/>
    <w:rsid w:val="008954FA"/>
    <w:rsid w:val="008A04FC"/>
    <w:rsid w:val="008A7FFC"/>
    <w:rsid w:val="008B3629"/>
    <w:rsid w:val="008D2CDD"/>
    <w:rsid w:val="008D4AF8"/>
    <w:rsid w:val="008E280C"/>
    <w:rsid w:val="008E400F"/>
    <w:rsid w:val="008F1267"/>
    <w:rsid w:val="008F3905"/>
    <w:rsid w:val="008F688E"/>
    <w:rsid w:val="00901470"/>
    <w:rsid w:val="00902D94"/>
    <w:rsid w:val="009068CD"/>
    <w:rsid w:val="009130DA"/>
    <w:rsid w:val="0091390E"/>
    <w:rsid w:val="00913FE9"/>
    <w:rsid w:val="009144A5"/>
    <w:rsid w:val="00921E0E"/>
    <w:rsid w:val="009234D2"/>
    <w:rsid w:val="009306B4"/>
    <w:rsid w:val="00937622"/>
    <w:rsid w:val="0094460B"/>
    <w:rsid w:val="00947C57"/>
    <w:rsid w:val="00947D1F"/>
    <w:rsid w:val="00953417"/>
    <w:rsid w:val="00956C73"/>
    <w:rsid w:val="00956C8C"/>
    <w:rsid w:val="0096129E"/>
    <w:rsid w:val="00961A93"/>
    <w:rsid w:val="00965962"/>
    <w:rsid w:val="00966877"/>
    <w:rsid w:val="00967F31"/>
    <w:rsid w:val="00977A2E"/>
    <w:rsid w:val="00983783"/>
    <w:rsid w:val="00984767"/>
    <w:rsid w:val="00990D47"/>
    <w:rsid w:val="009938E4"/>
    <w:rsid w:val="00996570"/>
    <w:rsid w:val="009A0666"/>
    <w:rsid w:val="009A34C7"/>
    <w:rsid w:val="009B2BFD"/>
    <w:rsid w:val="009B3FF2"/>
    <w:rsid w:val="009B4554"/>
    <w:rsid w:val="009B5938"/>
    <w:rsid w:val="009B6E47"/>
    <w:rsid w:val="009B75C5"/>
    <w:rsid w:val="009C5C45"/>
    <w:rsid w:val="009D13A3"/>
    <w:rsid w:val="009D13FB"/>
    <w:rsid w:val="009E4F45"/>
    <w:rsid w:val="009E75BC"/>
    <w:rsid w:val="009F4505"/>
    <w:rsid w:val="009F578C"/>
    <w:rsid w:val="009F70A8"/>
    <w:rsid w:val="00A117E2"/>
    <w:rsid w:val="00A13E67"/>
    <w:rsid w:val="00A21A7C"/>
    <w:rsid w:val="00A233B3"/>
    <w:rsid w:val="00A32909"/>
    <w:rsid w:val="00A35463"/>
    <w:rsid w:val="00A36F39"/>
    <w:rsid w:val="00A37A4D"/>
    <w:rsid w:val="00A510C3"/>
    <w:rsid w:val="00A51A05"/>
    <w:rsid w:val="00A546D8"/>
    <w:rsid w:val="00A54813"/>
    <w:rsid w:val="00A56978"/>
    <w:rsid w:val="00A7005A"/>
    <w:rsid w:val="00A865C6"/>
    <w:rsid w:val="00A86682"/>
    <w:rsid w:val="00AA36B0"/>
    <w:rsid w:val="00AA3B61"/>
    <w:rsid w:val="00AA4E4D"/>
    <w:rsid w:val="00AA79EC"/>
    <w:rsid w:val="00AB451A"/>
    <w:rsid w:val="00AB7874"/>
    <w:rsid w:val="00AC59D7"/>
    <w:rsid w:val="00AC5E15"/>
    <w:rsid w:val="00AD223A"/>
    <w:rsid w:val="00AE5EA2"/>
    <w:rsid w:val="00AF3689"/>
    <w:rsid w:val="00AF41F2"/>
    <w:rsid w:val="00B02B64"/>
    <w:rsid w:val="00B03947"/>
    <w:rsid w:val="00B03ED8"/>
    <w:rsid w:val="00B25C72"/>
    <w:rsid w:val="00B337D9"/>
    <w:rsid w:val="00B57B54"/>
    <w:rsid w:val="00B61D73"/>
    <w:rsid w:val="00B651E9"/>
    <w:rsid w:val="00B66DE0"/>
    <w:rsid w:val="00B6723B"/>
    <w:rsid w:val="00B6741A"/>
    <w:rsid w:val="00B726AC"/>
    <w:rsid w:val="00B72A13"/>
    <w:rsid w:val="00B87219"/>
    <w:rsid w:val="00B947BC"/>
    <w:rsid w:val="00B97684"/>
    <w:rsid w:val="00BA469E"/>
    <w:rsid w:val="00BA5338"/>
    <w:rsid w:val="00BB4CBA"/>
    <w:rsid w:val="00BC3C71"/>
    <w:rsid w:val="00BC5E3A"/>
    <w:rsid w:val="00BC62BF"/>
    <w:rsid w:val="00BD15E1"/>
    <w:rsid w:val="00BD4EF3"/>
    <w:rsid w:val="00BE47E9"/>
    <w:rsid w:val="00BE63C7"/>
    <w:rsid w:val="00BF0442"/>
    <w:rsid w:val="00BF406C"/>
    <w:rsid w:val="00BF5011"/>
    <w:rsid w:val="00BF7A31"/>
    <w:rsid w:val="00C06287"/>
    <w:rsid w:val="00C06B32"/>
    <w:rsid w:val="00C14BF5"/>
    <w:rsid w:val="00C200D1"/>
    <w:rsid w:val="00C20AD2"/>
    <w:rsid w:val="00C22AE6"/>
    <w:rsid w:val="00C275D1"/>
    <w:rsid w:val="00C33E65"/>
    <w:rsid w:val="00C35910"/>
    <w:rsid w:val="00C35D32"/>
    <w:rsid w:val="00C36B1A"/>
    <w:rsid w:val="00C37600"/>
    <w:rsid w:val="00C411E5"/>
    <w:rsid w:val="00C436BE"/>
    <w:rsid w:val="00C448D9"/>
    <w:rsid w:val="00C60E4F"/>
    <w:rsid w:val="00C740FA"/>
    <w:rsid w:val="00C76198"/>
    <w:rsid w:val="00C8133F"/>
    <w:rsid w:val="00C84B0D"/>
    <w:rsid w:val="00C85B39"/>
    <w:rsid w:val="00C962AB"/>
    <w:rsid w:val="00CA7A31"/>
    <w:rsid w:val="00CB0003"/>
    <w:rsid w:val="00CB5EBA"/>
    <w:rsid w:val="00CB60F7"/>
    <w:rsid w:val="00CC4DBD"/>
    <w:rsid w:val="00CD1F1B"/>
    <w:rsid w:val="00CD2DBE"/>
    <w:rsid w:val="00CD43FF"/>
    <w:rsid w:val="00CD554C"/>
    <w:rsid w:val="00CD7CA4"/>
    <w:rsid w:val="00CE5A8D"/>
    <w:rsid w:val="00CE6A79"/>
    <w:rsid w:val="00CF3292"/>
    <w:rsid w:val="00D04510"/>
    <w:rsid w:val="00D06CA4"/>
    <w:rsid w:val="00D104C6"/>
    <w:rsid w:val="00D12ABF"/>
    <w:rsid w:val="00D1746A"/>
    <w:rsid w:val="00D20153"/>
    <w:rsid w:val="00D21BF9"/>
    <w:rsid w:val="00D329A0"/>
    <w:rsid w:val="00D331C1"/>
    <w:rsid w:val="00D34F7B"/>
    <w:rsid w:val="00D41108"/>
    <w:rsid w:val="00D436F7"/>
    <w:rsid w:val="00D46146"/>
    <w:rsid w:val="00D541E0"/>
    <w:rsid w:val="00D55310"/>
    <w:rsid w:val="00D67F0B"/>
    <w:rsid w:val="00D73463"/>
    <w:rsid w:val="00D73538"/>
    <w:rsid w:val="00D7418B"/>
    <w:rsid w:val="00D75C84"/>
    <w:rsid w:val="00D87059"/>
    <w:rsid w:val="00D90007"/>
    <w:rsid w:val="00D9243A"/>
    <w:rsid w:val="00D9313D"/>
    <w:rsid w:val="00D95981"/>
    <w:rsid w:val="00DA10E3"/>
    <w:rsid w:val="00DA41F4"/>
    <w:rsid w:val="00DB434A"/>
    <w:rsid w:val="00DC5F15"/>
    <w:rsid w:val="00DD0BA3"/>
    <w:rsid w:val="00DD3C5F"/>
    <w:rsid w:val="00DE18A2"/>
    <w:rsid w:val="00DE321B"/>
    <w:rsid w:val="00DE4C9B"/>
    <w:rsid w:val="00DE63B9"/>
    <w:rsid w:val="00E01574"/>
    <w:rsid w:val="00E02438"/>
    <w:rsid w:val="00E10120"/>
    <w:rsid w:val="00E16066"/>
    <w:rsid w:val="00E22AC9"/>
    <w:rsid w:val="00E3777E"/>
    <w:rsid w:val="00E43506"/>
    <w:rsid w:val="00E50F9D"/>
    <w:rsid w:val="00E538BF"/>
    <w:rsid w:val="00E54E57"/>
    <w:rsid w:val="00E707CF"/>
    <w:rsid w:val="00E711BE"/>
    <w:rsid w:val="00E74988"/>
    <w:rsid w:val="00E813D1"/>
    <w:rsid w:val="00E8788E"/>
    <w:rsid w:val="00E96030"/>
    <w:rsid w:val="00E975E1"/>
    <w:rsid w:val="00EA05A7"/>
    <w:rsid w:val="00EA2782"/>
    <w:rsid w:val="00EB4CF3"/>
    <w:rsid w:val="00EC35EC"/>
    <w:rsid w:val="00EE23FE"/>
    <w:rsid w:val="00EE6C00"/>
    <w:rsid w:val="00EF00CC"/>
    <w:rsid w:val="00EF01A5"/>
    <w:rsid w:val="00EF2137"/>
    <w:rsid w:val="00EF52CF"/>
    <w:rsid w:val="00F0293D"/>
    <w:rsid w:val="00F145FD"/>
    <w:rsid w:val="00F175C8"/>
    <w:rsid w:val="00F17A9D"/>
    <w:rsid w:val="00F212CC"/>
    <w:rsid w:val="00F30551"/>
    <w:rsid w:val="00F3507B"/>
    <w:rsid w:val="00F575AA"/>
    <w:rsid w:val="00F61B52"/>
    <w:rsid w:val="00F64134"/>
    <w:rsid w:val="00F66589"/>
    <w:rsid w:val="00F67483"/>
    <w:rsid w:val="00F721AE"/>
    <w:rsid w:val="00F8098B"/>
    <w:rsid w:val="00F816A5"/>
    <w:rsid w:val="00F9399B"/>
    <w:rsid w:val="00F94E91"/>
    <w:rsid w:val="00FA79D2"/>
    <w:rsid w:val="00FB1F45"/>
    <w:rsid w:val="00FB5F34"/>
    <w:rsid w:val="00FC05B9"/>
    <w:rsid w:val="00FD09CB"/>
    <w:rsid w:val="00FF5E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3F"/>
    <w:pPr>
      <w:spacing w:line="256" w:lineRule="auto"/>
    </w:pPr>
    <w:rPr>
      <w:kern w:val="2"/>
      <w14:ligatures w14:val="standardContextual"/>
    </w:rPr>
  </w:style>
  <w:style w:type="paragraph" w:styleId="Ttulo1">
    <w:name w:val="heading 1"/>
    <w:basedOn w:val="Normal"/>
    <w:next w:val="Normal"/>
    <w:link w:val="Ttulo1Car"/>
    <w:qFormat/>
    <w:rsid w:val="006E569E"/>
    <w:pPr>
      <w:keepNext/>
      <w:spacing w:after="0" w:line="240" w:lineRule="auto"/>
      <w:jc w:val="center"/>
      <w:outlineLvl w:val="0"/>
    </w:pPr>
    <w:rPr>
      <w:rFonts w:ascii="Times New Roman" w:eastAsia="Times New Roman" w:hAnsi="Times New Roman" w:cs="Times New Roman"/>
      <w:b/>
      <w:kern w:val="0"/>
      <w:sz w:val="24"/>
      <w:szCs w:val="24"/>
      <w:lang w:eastAsia="es-ES_tradnl"/>
      <w14:ligatures w14:val="none"/>
    </w:rPr>
  </w:style>
  <w:style w:type="paragraph" w:styleId="Ttulo2">
    <w:name w:val="heading 2"/>
    <w:basedOn w:val="Normal"/>
    <w:next w:val="Normal"/>
    <w:link w:val="Ttulo2Car"/>
    <w:qFormat/>
    <w:rsid w:val="006E569E"/>
    <w:pPr>
      <w:keepNext/>
      <w:spacing w:after="0" w:line="240" w:lineRule="auto"/>
      <w:jc w:val="center"/>
      <w:outlineLvl w:val="1"/>
    </w:pPr>
    <w:rPr>
      <w:rFonts w:ascii="Arial" w:eastAsia="Times New Roman" w:hAnsi="Arial" w:cs="Times New Roman"/>
      <w:b/>
      <w:kern w:val="0"/>
      <w:sz w:val="32"/>
      <w:szCs w:val="24"/>
      <w:lang w:val="es-ES_tradnl" w:eastAsia="es-ES_tradnl"/>
      <w14:ligatures w14:val="none"/>
    </w:rPr>
  </w:style>
  <w:style w:type="paragraph" w:styleId="Ttulo3">
    <w:name w:val="heading 3"/>
    <w:basedOn w:val="Normal"/>
    <w:next w:val="Normal"/>
    <w:link w:val="Ttulo3Car"/>
    <w:qFormat/>
    <w:rsid w:val="006E569E"/>
    <w:pPr>
      <w:keepNext/>
      <w:spacing w:after="0" w:line="240" w:lineRule="auto"/>
      <w:jc w:val="center"/>
      <w:outlineLvl w:val="2"/>
    </w:pPr>
    <w:rPr>
      <w:rFonts w:ascii="Arial" w:eastAsia="Times New Roman" w:hAnsi="Arial" w:cs="Times New Roman"/>
      <w:kern w:val="0"/>
      <w:sz w:val="24"/>
      <w:szCs w:val="24"/>
      <w:lang w:val="es-ES_tradnl" w:eastAsia="es-ES_tradnl"/>
      <w14:ligatures w14:val="none"/>
    </w:rPr>
  </w:style>
  <w:style w:type="paragraph" w:styleId="Ttulo4">
    <w:name w:val="heading 4"/>
    <w:basedOn w:val="Normal"/>
    <w:next w:val="Normal"/>
    <w:link w:val="Ttulo4Car"/>
    <w:qFormat/>
    <w:rsid w:val="006E569E"/>
    <w:pPr>
      <w:keepNext/>
      <w:spacing w:after="0" w:line="240" w:lineRule="auto"/>
      <w:jc w:val="center"/>
      <w:outlineLvl w:val="3"/>
    </w:pPr>
    <w:rPr>
      <w:rFonts w:ascii="Times New Roman" w:eastAsia="Times New Roman" w:hAnsi="Times New Roman" w:cs="Times New Roman"/>
      <w:kern w:val="0"/>
      <w:sz w:val="28"/>
      <w:szCs w:val="24"/>
      <w:lang w:eastAsia="es-ES_tradnl"/>
      <w14:ligatures w14:val="none"/>
    </w:rPr>
  </w:style>
  <w:style w:type="paragraph" w:styleId="Ttulo5">
    <w:name w:val="heading 5"/>
    <w:basedOn w:val="Normal"/>
    <w:next w:val="Normal"/>
    <w:link w:val="Ttulo5Car"/>
    <w:qFormat/>
    <w:rsid w:val="006E569E"/>
    <w:pPr>
      <w:keepNext/>
      <w:spacing w:after="0" w:line="240" w:lineRule="auto"/>
      <w:jc w:val="center"/>
      <w:outlineLvl w:val="4"/>
    </w:pPr>
    <w:rPr>
      <w:rFonts w:ascii="Times New Roman" w:eastAsia="Times New Roman" w:hAnsi="Times New Roman" w:cs="Times New Roman"/>
      <w:b/>
      <w:kern w:val="0"/>
      <w:sz w:val="28"/>
      <w:szCs w:val="24"/>
      <w:lang w:eastAsia="es-ES_tradnl"/>
      <w14:ligatures w14:val="none"/>
    </w:rPr>
  </w:style>
  <w:style w:type="paragraph" w:styleId="Ttulo6">
    <w:name w:val="heading 6"/>
    <w:aliases w:val="TITULO 4"/>
    <w:basedOn w:val="Normal"/>
    <w:next w:val="Normal"/>
    <w:link w:val="Ttulo6Car"/>
    <w:qFormat/>
    <w:rsid w:val="006E569E"/>
    <w:pPr>
      <w:keepNext/>
      <w:spacing w:after="0" w:line="240" w:lineRule="auto"/>
      <w:outlineLvl w:val="5"/>
    </w:pPr>
    <w:rPr>
      <w:rFonts w:ascii="Times New Roman" w:eastAsia="Times New Roman" w:hAnsi="Times New Roman" w:cs="Times New Roman"/>
      <w:b/>
      <w:kern w:val="0"/>
      <w:sz w:val="24"/>
      <w:szCs w:val="24"/>
      <w:lang w:eastAsia="es-ES_tradnl"/>
      <w14:ligatures w14:val="none"/>
    </w:rPr>
  </w:style>
  <w:style w:type="paragraph" w:styleId="Ttulo7">
    <w:name w:val="heading 7"/>
    <w:aliases w:val="no"/>
    <w:basedOn w:val="Normal"/>
    <w:next w:val="Normal"/>
    <w:link w:val="Ttulo7Car"/>
    <w:qFormat/>
    <w:rsid w:val="006E569E"/>
    <w:pPr>
      <w:keepNext/>
      <w:spacing w:after="0" w:line="240" w:lineRule="auto"/>
      <w:ind w:left="-142"/>
      <w:jc w:val="center"/>
      <w:outlineLvl w:val="6"/>
    </w:pPr>
    <w:rPr>
      <w:rFonts w:ascii="Arial" w:eastAsia="Times New Roman" w:hAnsi="Arial" w:cs="Times New Roman"/>
      <w:kern w:val="0"/>
      <w:sz w:val="24"/>
      <w:szCs w:val="24"/>
      <w:lang w:val="es-ES_tradnl" w:eastAsia="es-ES_tradnl"/>
      <w14:ligatures w14:val="none"/>
    </w:rPr>
  </w:style>
  <w:style w:type="paragraph" w:styleId="Ttulo8">
    <w:name w:val="heading 8"/>
    <w:basedOn w:val="Normal"/>
    <w:next w:val="Normal"/>
    <w:link w:val="Ttulo8Car"/>
    <w:qFormat/>
    <w:rsid w:val="006E569E"/>
    <w:pPr>
      <w:keepNext/>
      <w:spacing w:after="0" w:line="240" w:lineRule="auto"/>
      <w:outlineLvl w:val="7"/>
    </w:pPr>
    <w:rPr>
      <w:rFonts w:ascii="Arial" w:eastAsia="Times New Roman" w:hAnsi="Arial" w:cs="Times New Roman"/>
      <w:kern w:val="0"/>
      <w:sz w:val="12"/>
      <w:szCs w:val="24"/>
      <w:lang w:val="es-ES_tradnl" w:eastAsia="es-ES_tradnl"/>
      <w14:ligatures w14:val="none"/>
    </w:rPr>
  </w:style>
  <w:style w:type="paragraph" w:styleId="Ttulo9">
    <w:name w:val="heading 9"/>
    <w:basedOn w:val="Normal"/>
    <w:next w:val="Normal"/>
    <w:link w:val="Ttulo9Car"/>
    <w:qFormat/>
    <w:rsid w:val="006E569E"/>
    <w:pPr>
      <w:keepNext/>
      <w:spacing w:after="0" w:line="240" w:lineRule="auto"/>
      <w:jc w:val="both"/>
      <w:outlineLvl w:val="8"/>
    </w:pPr>
    <w:rPr>
      <w:rFonts w:ascii="Arial" w:eastAsia="Times New Roman" w:hAnsi="Arial" w:cs="Times New Roman"/>
      <w:b/>
      <w:kern w:val="0"/>
      <w:szCs w:val="24"/>
      <w:lang w:val="es-MX"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aliases w:val="Encabezado1 Car"/>
    <w:basedOn w:val="Fuentedeprrafopredeter"/>
    <w:link w:val="Encabezado"/>
    <w:uiPriority w:val="99"/>
    <w:rsid w:val="009068CD"/>
  </w:style>
  <w:style w:type="paragraph" w:styleId="Piedepgina">
    <w:name w:val="footer"/>
    <w:basedOn w:val="Normal"/>
    <w:link w:val="PiedepginaCar"/>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E7322"/>
  </w:style>
  <w:style w:type="character" w:styleId="Hipervnculo">
    <w:name w:val="Hyperlink"/>
    <w:uiPriority w:val="99"/>
    <w:unhideWhenUsed/>
    <w:rsid w:val="00E975E1"/>
    <w:rPr>
      <w:color w:val="0563C1"/>
      <w:u w:val="single"/>
    </w:rPr>
  </w:style>
  <w:style w:type="character" w:customStyle="1" w:styleId="Ttulo4Car">
    <w:name w:val="Título 4 Car"/>
    <w:basedOn w:val="Fuentedeprrafopredeter"/>
    <w:link w:val="Ttulo4"/>
    <w:rsid w:val="006E569E"/>
    <w:rPr>
      <w:rFonts w:ascii="Times New Roman" w:eastAsia="Times New Roman" w:hAnsi="Times New Roman" w:cs="Times New Roman"/>
      <w:sz w:val="28"/>
      <w:szCs w:val="24"/>
      <w:lang w:eastAsia="es-ES_tradnl"/>
    </w:rPr>
  </w:style>
  <w:style w:type="paragraph" w:customStyle="1" w:styleId="Default">
    <w:name w:val="Default"/>
    <w:rsid w:val="006E569E"/>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6E569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6E569E"/>
  </w:style>
  <w:style w:type="character" w:customStyle="1" w:styleId="eop">
    <w:name w:val="eop"/>
    <w:basedOn w:val="Fuentedeprrafopredeter"/>
    <w:rsid w:val="006E569E"/>
  </w:style>
  <w:style w:type="character" w:customStyle="1" w:styleId="Ttulo1Car">
    <w:name w:val="Título 1 Car"/>
    <w:basedOn w:val="Fuentedeprrafopredeter"/>
    <w:link w:val="Ttulo1"/>
    <w:rsid w:val="006E569E"/>
    <w:rPr>
      <w:rFonts w:ascii="Times New Roman" w:eastAsia="Times New Roman" w:hAnsi="Times New Roman" w:cs="Times New Roman"/>
      <w:b/>
      <w:sz w:val="24"/>
      <w:szCs w:val="24"/>
      <w:lang w:eastAsia="es-ES_tradnl"/>
    </w:rPr>
  </w:style>
  <w:style w:type="character" w:customStyle="1" w:styleId="Ttulo2Car">
    <w:name w:val="Título 2 Car"/>
    <w:basedOn w:val="Fuentedeprrafopredeter"/>
    <w:link w:val="Ttulo2"/>
    <w:rsid w:val="006E569E"/>
    <w:rPr>
      <w:rFonts w:ascii="Arial" w:eastAsia="Times New Roman" w:hAnsi="Arial" w:cs="Times New Roman"/>
      <w:b/>
      <w:sz w:val="32"/>
      <w:szCs w:val="24"/>
      <w:lang w:val="es-ES_tradnl" w:eastAsia="es-ES_tradnl"/>
    </w:rPr>
  </w:style>
  <w:style w:type="character" w:customStyle="1" w:styleId="Ttulo3Car">
    <w:name w:val="Título 3 Car"/>
    <w:basedOn w:val="Fuentedeprrafopredeter"/>
    <w:link w:val="Ttulo3"/>
    <w:rsid w:val="006E569E"/>
    <w:rPr>
      <w:rFonts w:ascii="Arial" w:eastAsia="Times New Roman" w:hAnsi="Arial" w:cs="Times New Roman"/>
      <w:sz w:val="24"/>
      <w:szCs w:val="24"/>
      <w:lang w:val="es-ES_tradnl" w:eastAsia="es-ES_tradnl"/>
    </w:rPr>
  </w:style>
  <w:style w:type="character" w:customStyle="1" w:styleId="Ttulo5Car">
    <w:name w:val="Título 5 Car"/>
    <w:basedOn w:val="Fuentedeprrafopredeter"/>
    <w:link w:val="Ttulo5"/>
    <w:rsid w:val="006E569E"/>
    <w:rPr>
      <w:rFonts w:ascii="Times New Roman" w:eastAsia="Times New Roman" w:hAnsi="Times New Roman" w:cs="Times New Roman"/>
      <w:b/>
      <w:sz w:val="28"/>
      <w:szCs w:val="24"/>
      <w:lang w:eastAsia="es-ES_tradnl"/>
    </w:rPr>
  </w:style>
  <w:style w:type="character" w:customStyle="1" w:styleId="Ttulo6Car">
    <w:name w:val="Título 6 Car"/>
    <w:aliases w:val="TITULO 4 Car"/>
    <w:basedOn w:val="Fuentedeprrafopredeter"/>
    <w:link w:val="Ttulo6"/>
    <w:rsid w:val="006E569E"/>
    <w:rPr>
      <w:rFonts w:ascii="Times New Roman" w:eastAsia="Times New Roman" w:hAnsi="Times New Roman" w:cs="Times New Roman"/>
      <w:b/>
      <w:sz w:val="24"/>
      <w:szCs w:val="24"/>
      <w:lang w:eastAsia="es-ES_tradnl"/>
    </w:rPr>
  </w:style>
  <w:style w:type="character" w:customStyle="1" w:styleId="Ttulo7Car">
    <w:name w:val="Título 7 Car"/>
    <w:aliases w:val="no Car"/>
    <w:basedOn w:val="Fuentedeprrafopredeter"/>
    <w:link w:val="Ttulo7"/>
    <w:rsid w:val="006E569E"/>
    <w:rPr>
      <w:rFonts w:ascii="Arial" w:eastAsia="Times New Roman" w:hAnsi="Arial" w:cs="Times New Roman"/>
      <w:sz w:val="24"/>
      <w:szCs w:val="24"/>
      <w:lang w:val="es-ES_tradnl" w:eastAsia="es-ES_tradnl"/>
    </w:rPr>
  </w:style>
  <w:style w:type="character" w:customStyle="1" w:styleId="Ttulo8Car">
    <w:name w:val="Título 8 Car"/>
    <w:basedOn w:val="Fuentedeprrafopredeter"/>
    <w:link w:val="Ttulo8"/>
    <w:rsid w:val="006E569E"/>
    <w:rPr>
      <w:rFonts w:ascii="Arial" w:eastAsia="Times New Roman" w:hAnsi="Arial" w:cs="Times New Roman"/>
      <w:sz w:val="12"/>
      <w:szCs w:val="24"/>
      <w:lang w:val="es-ES_tradnl" w:eastAsia="es-ES_tradnl"/>
    </w:rPr>
  </w:style>
  <w:style w:type="character" w:customStyle="1" w:styleId="Ttulo9Car">
    <w:name w:val="Título 9 Car"/>
    <w:basedOn w:val="Fuentedeprrafopredeter"/>
    <w:link w:val="Ttulo9"/>
    <w:rsid w:val="006E569E"/>
    <w:rPr>
      <w:rFonts w:ascii="Arial" w:eastAsia="Times New Roman" w:hAnsi="Arial" w:cs="Times New Roman"/>
      <w:b/>
      <w:szCs w:val="24"/>
      <w:lang w:val="es-MX" w:eastAsia="es-ES_tradnl"/>
    </w:rPr>
  </w:style>
  <w:style w:type="paragraph" w:styleId="Textoindependiente">
    <w:name w:val="Body Text"/>
    <w:basedOn w:val="Normal"/>
    <w:link w:val="TextoindependienteCar"/>
    <w:rsid w:val="006E569E"/>
    <w:pPr>
      <w:spacing w:after="0" w:line="240" w:lineRule="auto"/>
      <w:jc w:val="both"/>
    </w:pPr>
    <w:rPr>
      <w:rFonts w:ascii="Times New Roman" w:eastAsia="Times New Roman" w:hAnsi="Times New Roman" w:cs="Times New Roman"/>
      <w:kern w:val="0"/>
      <w:sz w:val="24"/>
      <w:szCs w:val="24"/>
      <w:lang w:eastAsia="es-ES_tradnl"/>
      <w14:ligatures w14:val="none"/>
    </w:rPr>
  </w:style>
  <w:style w:type="character" w:customStyle="1" w:styleId="TextoindependienteCar">
    <w:name w:val="Texto independiente Car"/>
    <w:basedOn w:val="Fuentedeprrafopredeter"/>
    <w:link w:val="Textoindependiente"/>
    <w:rsid w:val="006E569E"/>
    <w:rPr>
      <w:rFonts w:ascii="Times New Roman" w:eastAsia="Times New Roman" w:hAnsi="Times New Roman" w:cs="Times New Roman"/>
      <w:sz w:val="24"/>
      <w:szCs w:val="24"/>
      <w:lang w:eastAsia="es-ES_tradnl"/>
    </w:rPr>
  </w:style>
  <w:style w:type="paragraph" w:styleId="Sangradetextonormal">
    <w:name w:val="Body Text Indent"/>
    <w:aliases w:val="Sangría de t. independiente"/>
    <w:basedOn w:val="Normal"/>
    <w:link w:val="SangradetextonormalCar"/>
    <w:rsid w:val="006E569E"/>
    <w:pPr>
      <w:spacing w:after="0" w:line="240" w:lineRule="auto"/>
      <w:jc w:val="both"/>
    </w:pPr>
    <w:rPr>
      <w:rFonts w:ascii="Arial" w:eastAsia="Times New Roman" w:hAnsi="Arial" w:cs="Times New Roman"/>
      <w:color w:val="000080"/>
      <w:kern w:val="0"/>
      <w:sz w:val="24"/>
      <w:szCs w:val="24"/>
      <w:lang w:eastAsia="es-ES_tradnl"/>
      <w14:ligatures w14:val="none"/>
    </w:rPr>
  </w:style>
  <w:style w:type="character" w:customStyle="1" w:styleId="SangradetextonormalCar">
    <w:name w:val="Sangría de texto normal Car"/>
    <w:aliases w:val="Sangría de t. independiente Car"/>
    <w:basedOn w:val="Fuentedeprrafopredeter"/>
    <w:link w:val="Sangradetextonormal"/>
    <w:rsid w:val="006E569E"/>
    <w:rPr>
      <w:rFonts w:ascii="Arial" w:eastAsia="Times New Roman" w:hAnsi="Arial" w:cs="Times New Roman"/>
      <w:color w:val="000080"/>
      <w:sz w:val="24"/>
      <w:szCs w:val="24"/>
      <w:lang w:eastAsia="es-ES_tradnl"/>
    </w:rPr>
  </w:style>
  <w:style w:type="paragraph" w:styleId="Textoindependiente3">
    <w:name w:val="Body Text 3"/>
    <w:basedOn w:val="Normal"/>
    <w:link w:val="Textoindependiente3Car"/>
    <w:rsid w:val="006E569E"/>
    <w:pPr>
      <w:spacing w:after="0" w:line="240" w:lineRule="auto"/>
    </w:pPr>
    <w:rPr>
      <w:rFonts w:ascii="Times New Roman" w:eastAsia="Times New Roman" w:hAnsi="Times New Roman" w:cs="Times New Roman"/>
      <w:kern w:val="0"/>
      <w:sz w:val="28"/>
      <w:szCs w:val="24"/>
      <w:lang w:eastAsia="es-ES_tradnl"/>
      <w14:ligatures w14:val="none"/>
    </w:rPr>
  </w:style>
  <w:style w:type="character" w:customStyle="1" w:styleId="Textoindependiente3Car">
    <w:name w:val="Texto independiente 3 Car"/>
    <w:basedOn w:val="Fuentedeprrafopredeter"/>
    <w:link w:val="Textoindependiente3"/>
    <w:rsid w:val="006E569E"/>
    <w:rPr>
      <w:rFonts w:ascii="Times New Roman" w:eastAsia="Times New Roman" w:hAnsi="Times New Roman" w:cs="Times New Roman"/>
      <w:sz w:val="28"/>
      <w:szCs w:val="24"/>
      <w:lang w:eastAsia="es-ES_tradnl"/>
    </w:rPr>
  </w:style>
  <w:style w:type="paragraph" w:styleId="NormalWeb">
    <w:name w:val="Normal (Web)"/>
    <w:aliases w:val="Normal (Web) Car"/>
    <w:basedOn w:val="Normal"/>
    <w:uiPriority w:val="99"/>
    <w:rsid w:val="006E569E"/>
    <w:pPr>
      <w:spacing w:before="100" w:after="100" w:line="240" w:lineRule="auto"/>
    </w:pPr>
    <w:rPr>
      <w:rFonts w:ascii="Times New Roman" w:eastAsia="Times New Roman" w:hAnsi="Times New Roman" w:cs="Times New Roman"/>
      <w:kern w:val="0"/>
      <w:sz w:val="24"/>
      <w:szCs w:val="24"/>
      <w:lang w:eastAsia="es-ES_tradnl"/>
      <w14:ligatures w14:val="none"/>
    </w:rPr>
  </w:style>
  <w:style w:type="paragraph" w:customStyle="1" w:styleId="epgrafe">
    <w:name w:val="epígrafe"/>
    <w:basedOn w:val="Normal"/>
    <w:rsid w:val="006E569E"/>
    <w:pPr>
      <w:spacing w:after="0" w:line="240" w:lineRule="auto"/>
      <w:jc w:val="both"/>
    </w:pPr>
    <w:rPr>
      <w:rFonts w:ascii="Arial" w:eastAsia="Times New Roman" w:hAnsi="Arial" w:cs="Times New Roman"/>
      <w:kern w:val="0"/>
      <w:sz w:val="24"/>
      <w:szCs w:val="24"/>
      <w:lang w:eastAsia="es-ES_tradnl"/>
      <w14:ligatures w14:val="none"/>
    </w:rPr>
  </w:style>
  <w:style w:type="paragraph" w:customStyle="1" w:styleId="Ttulo10">
    <w:name w:val="T’tulo 1"/>
    <w:basedOn w:val="Normal"/>
    <w:next w:val="Normal"/>
    <w:rsid w:val="006E569E"/>
    <w:pPr>
      <w:keepNext/>
      <w:spacing w:after="0" w:line="240" w:lineRule="auto"/>
      <w:jc w:val="center"/>
    </w:pPr>
    <w:rPr>
      <w:rFonts w:ascii="Arial" w:eastAsia="Times New Roman" w:hAnsi="Arial" w:cs="Times New Roman"/>
      <w:b/>
      <w:kern w:val="0"/>
      <w:sz w:val="24"/>
      <w:szCs w:val="24"/>
      <w:lang w:eastAsia="es-ES_tradnl"/>
      <w14:ligatures w14:val="none"/>
    </w:rPr>
  </w:style>
  <w:style w:type="paragraph" w:customStyle="1" w:styleId="Ttulo20">
    <w:name w:val="T’tulo 2"/>
    <w:basedOn w:val="Normal"/>
    <w:next w:val="Normal"/>
    <w:rsid w:val="006E569E"/>
    <w:pPr>
      <w:keepNext/>
      <w:spacing w:after="0" w:line="240" w:lineRule="auto"/>
      <w:jc w:val="both"/>
    </w:pPr>
    <w:rPr>
      <w:rFonts w:ascii="Arial" w:eastAsia="Times New Roman" w:hAnsi="Arial" w:cs="Times New Roman"/>
      <w:b/>
      <w:kern w:val="0"/>
      <w:sz w:val="24"/>
      <w:szCs w:val="24"/>
      <w:lang w:eastAsia="es-ES_tradnl"/>
      <w14:ligatures w14:val="none"/>
    </w:rPr>
  </w:style>
  <w:style w:type="paragraph" w:styleId="Ttulo">
    <w:name w:val="Title"/>
    <w:basedOn w:val="Normal"/>
    <w:link w:val="TtuloCar"/>
    <w:qFormat/>
    <w:rsid w:val="006E569E"/>
    <w:pPr>
      <w:spacing w:after="0" w:line="240" w:lineRule="auto"/>
      <w:jc w:val="center"/>
    </w:pPr>
    <w:rPr>
      <w:rFonts w:ascii="Arial" w:eastAsia="Times New Roman" w:hAnsi="Arial" w:cs="Times New Roman"/>
      <w:b/>
      <w:kern w:val="0"/>
      <w:sz w:val="24"/>
      <w:szCs w:val="24"/>
      <w:lang w:val="es-MX" w:eastAsia="es-ES_tradnl"/>
      <w14:ligatures w14:val="none"/>
    </w:rPr>
  </w:style>
  <w:style w:type="character" w:customStyle="1" w:styleId="TtuloCar">
    <w:name w:val="Título Car"/>
    <w:basedOn w:val="Fuentedeprrafopredeter"/>
    <w:link w:val="Ttulo"/>
    <w:rsid w:val="006E569E"/>
    <w:rPr>
      <w:rFonts w:ascii="Arial" w:eastAsia="Times New Roman" w:hAnsi="Arial" w:cs="Times New Roman"/>
      <w:b/>
      <w:sz w:val="24"/>
      <w:szCs w:val="24"/>
      <w:lang w:val="es-MX" w:eastAsia="es-ES_tradnl"/>
    </w:rPr>
  </w:style>
  <w:style w:type="paragraph" w:customStyle="1" w:styleId="Ttulo30">
    <w:name w:val="T’tulo 3"/>
    <w:basedOn w:val="Normal"/>
    <w:next w:val="Normal"/>
    <w:rsid w:val="006E569E"/>
    <w:pPr>
      <w:keepNext/>
      <w:tabs>
        <w:tab w:val="center" w:pos="4512"/>
      </w:tabs>
      <w:spacing w:after="0" w:line="240" w:lineRule="auto"/>
      <w:jc w:val="center"/>
    </w:pPr>
    <w:rPr>
      <w:rFonts w:ascii="Arial" w:eastAsia="Times New Roman" w:hAnsi="Arial" w:cs="Times New Roman"/>
      <w:b/>
      <w:kern w:val="0"/>
      <w:sz w:val="24"/>
      <w:szCs w:val="24"/>
      <w:lang w:eastAsia="es-ES_tradnl"/>
      <w14:ligatures w14:val="none"/>
    </w:rPr>
  </w:style>
  <w:style w:type="paragraph" w:customStyle="1" w:styleId="Ttulo40">
    <w:name w:val="T’tulo 4"/>
    <w:basedOn w:val="Normal"/>
    <w:next w:val="Normal"/>
    <w:rsid w:val="006E569E"/>
    <w:pPr>
      <w:keepNext/>
      <w:tabs>
        <w:tab w:val="left" w:pos="11340"/>
      </w:tabs>
      <w:spacing w:after="0" w:line="240" w:lineRule="auto"/>
      <w:jc w:val="right"/>
    </w:pPr>
    <w:rPr>
      <w:rFonts w:ascii="Arial" w:eastAsia="Times New Roman" w:hAnsi="Arial" w:cs="Times New Roman"/>
      <w:b/>
      <w:kern w:val="0"/>
      <w:sz w:val="28"/>
      <w:szCs w:val="24"/>
      <w:lang w:eastAsia="es-ES_tradnl"/>
      <w14:ligatures w14:val="none"/>
    </w:rPr>
  </w:style>
  <w:style w:type="character" w:styleId="Textoennegrita">
    <w:name w:val="Strong"/>
    <w:uiPriority w:val="22"/>
    <w:qFormat/>
    <w:rsid w:val="006E569E"/>
    <w:rPr>
      <w:b/>
    </w:rPr>
  </w:style>
  <w:style w:type="character" w:styleId="Refdecomentario">
    <w:name w:val="annotation reference"/>
    <w:uiPriority w:val="99"/>
    <w:rsid w:val="006E569E"/>
    <w:rPr>
      <w:sz w:val="16"/>
    </w:rPr>
  </w:style>
  <w:style w:type="paragraph" w:styleId="Textodebloque">
    <w:name w:val="Block Text"/>
    <w:basedOn w:val="Normal"/>
    <w:rsid w:val="006E569E"/>
    <w:pPr>
      <w:spacing w:after="0" w:line="240" w:lineRule="auto"/>
      <w:ind w:left="567" w:right="51"/>
      <w:jc w:val="both"/>
    </w:pPr>
    <w:rPr>
      <w:rFonts w:ascii="Arial" w:eastAsia="Times New Roman" w:hAnsi="Arial" w:cs="Times New Roman"/>
      <w:kern w:val="0"/>
      <w:sz w:val="24"/>
      <w:szCs w:val="24"/>
      <w:lang w:eastAsia="es-ES_tradnl"/>
      <w14:ligatures w14:val="none"/>
    </w:rPr>
  </w:style>
  <w:style w:type="paragraph" w:customStyle="1" w:styleId="BodyText21">
    <w:name w:val="Body Text 21"/>
    <w:basedOn w:val="Normal"/>
    <w:rsid w:val="006E569E"/>
    <w:pPr>
      <w:numPr>
        <w:numId w:val="1"/>
      </w:numPr>
      <w:spacing w:after="0" w:line="240" w:lineRule="auto"/>
      <w:jc w:val="both"/>
    </w:pPr>
    <w:rPr>
      <w:rFonts w:ascii="Arial" w:eastAsia="Times New Roman" w:hAnsi="Arial" w:cs="Times New Roman"/>
      <w:kern w:val="0"/>
      <w:sz w:val="20"/>
      <w:szCs w:val="24"/>
      <w:lang w:val="es-ES_tradnl" w:eastAsia="es-ES_tradnl"/>
      <w14:ligatures w14:val="none"/>
    </w:rPr>
  </w:style>
  <w:style w:type="character" w:styleId="Refdenotaalpie">
    <w:name w:val="footnote reference"/>
    <w:uiPriority w:val="99"/>
    <w:semiHidden/>
    <w:rsid w:val="006E569E"/>
    <w:rPr>
      <w:sz w:val="20"/>
      <w:vertAlign w:val="superscript"/>
    </w:rPr>
  </w:style>
  <w:style w:type="paragraph" w:styleId="Textonotapie">
    <w:name w:val="footnote text"/>
    <w:basedOn w:val="Normal"/>
    <w:link w:val="TextonotapieCar"/>
    <w:uiPriority w:val="99"/>
    <w:rsid w:val="006E569E"/>
    <w:pPr>
      <w:spacing w:after="0" w:line="240" w:lineRule="auto"/>
    </w:pPr>
    <w:rPr>
      <w:rFonts w:ascii="Times New Roman" w:eastAsia="Times New Roman" w:hAnsi="Times New Roman" w:cs="Times New Roman"/>
      <w:kern w:val="0"/>
      <w:sz w:val="20"/>
      <w:szCs w:val="24"/>
      <w:lang w:eastAsia="es-ES_tradnl"/>
      <w14:ligatures w14:val="none"/>
    </w:rPr>
  </w:style>
  <w:style w:type="character" w:customStyle="1" w:styleId="TextonotapieCar">
    <w:name w:val="Texto nota pie Car"/>
    <w:basedOn w:val="Fuentedeprrafopredeter"/>
    <w:link w:val="Textonotapie"/>
    <w:uiPriority w:val="99"/>
    <w:rsid w:val="006E569E"/>
    <w:rPr>
      <w:rFonts w:ascii="Times New Roman" w:eastAsia="Times New Roman" w:hAnsi="Times New Roman" w:cs="Times New Roman"/>
      <w:sz w:val="20"/>
      <w:szCs w:val="24"/>
      <w:lang w:eastAsia="es-ES_tradnl"/>
    </w:rPr>
  </w:style>
  <w:style w:type="paragraph" w:styleId="Mapadeldocumento">
    <w:name w:val="Document Map"/>
    <w:basedOn w:val="Normal"/>
    <w:link w:val="MapadeldocumentoCar"/>
    <w:semiHidden/>
    <w:rsid w:val="006E569E"/>
    <w:pPr>
      <w:shd w:val="clear" w:color="auto" w:fill="000080"/>
      <w:spacing w:after="0" w:line="240" w:lineRule="auto"/>
    </w:pPr>
    <w:rPr>
      <w:rFonts w:ascii="Tahoma" w:eastAsia="Times New Roman" w:hAnsi="Tahoma" w:cs="Times New Roman"/>
      <w:kern w:val="0"/>
      <w:sz w:val="20"/>
      <w:szCs w:val="24"/>
      <w:lang w:val="es-ES_tradnl" w:eastAsia="es-MX"/>
      <w14:ligatures w14:val="none"/>
    </w:rPr>
  </w:style>
  <w:style w:type="character" w:customStyle="1" w:styleId="MapadeldocumentoCar">
    <w:name w:val="Mapa del documento Car"/>
    <w:basedOn w:val="Fuentedeprrafopredeter"/>
    <w:link w:val="Mapadeldocumento"/>
    <w:semiHidden/>
    <w:rsid w:val="006E569E"/>
    <w:rPr>
      <w:rFonts w:ascii="Tahoma" w:eastAsia="Times New Roman" w:hAnsi="Tahoma" w:cs="Times New Roman"/>
      <w:sz w:val="20"/>
      <w:szCs w:val="24"/>
      <w:shd w:val="clear" w:color="auto" w:fill="000080"/>
      <w:lang w:val="es-ES_tradnl" w:eastAsia="es-MX"/>
    </w:rPr>
  </w:style>
  <w:style w:type="paragraph" w:customStyle="1" w:styleId="Sangradetindependiente">
    <w:name w:val="Sangr’a de t. independiente"/>
    <w:basedOn w:val="Normal"/>
    <w:rsid w:val="006E569E"/>
    <w:pPr>
      <w:widowControl w:val="0"/>
      <w:spacing w:after="0" w:line="240" w:lineRule="auto"/>
      <w:jc w:val="both"/>
    </w:pPr>
    <w:rPr>
      <w:rFonts w:ascii="Arial" w:eastAsia="Times New Roman" w:hAnsi="Arial" w:cs="Times New Roman"/>
      <w:color w:val="000000"/>
      <w:kern w:val="0"/>
      <w:szCs w:val="24"/>
      <w:lang w:eastAsia="es-ES_tradnl"/>
      <w14:ligatures w14:val="none"/>
    </w:rPr>
  </w:style>
  <w:style w:type="paragraph" w:styleId="Sangra2detindependiente">
    <w:name w:val="Body Text Indent 2"/>
    <w:basedOn w:val="Normal"/>
    <w:link w:val="Sangra2detindependienteCar"/>
    <w:rsid w:val="006E569E"/>
    <w:pPr>
      <w:spacing w:after="0" w:line="240" w:lineRule="auto"/>
      <w:ind w:left="360"/>
      <w:jc w:val="both"/>
    </w:pPr>
    <w:rPr>
      <w:rFonts w:ascii="Times New Roman" w:eastAsia="Times New Roman" w:hAnsi="Times New Roman" w:cs="Times New Roman"/>
      <w:kern w:val="0"/>
      <w:sz w:val="24"/>
      <w:szCs w:val="24"/>
      <w:lang w:eastAsia="es-ES_tradnl"/>
      <w14:ligatures w14:val="none"/>
    </w:rPr>
  </w:style>
  <w:style w:type="character" w:customStyle="1" w:styleId="Sangra2detindependienteCar">
    <w:name w:val="Sangría 2 de t. independiente Car"/>
    <w:basedOn w:val="Fuentedeprrafopredeter"/>
    <w:link w:val="Sangra2detindependiente"/>
    <w:rsid w:val="006E569E"/>
    <w:rPr>
      <w:rFonts w:ascii="Times New Roman" w:eastAsia="Times New Roman" w:hAnsi="Times New Roman" w:cs="Times New Roman"/>
      <w:sz w:val="24"/>
      <w:szCs w:val="24"/>
      <w:lang w:eastAsia="es-ES_tradnl"/>
    </w:rPr>
  </w:style>
  <w:style w:type="paragraph" w:styleId="Sangra3detindependiente">
    <w:name w:val="Body Text Indent 3"/>
    <w:basedOn w:val="Normal"/>
    <w:link w:val="Sangra3detindependienteCar"/>
    <w:rsid w:val="006E569E"/>
    <w:pPr>
      <w:spacing w:after="0" w:line="240" w:lineRule="auto"/>
      <w:ind w:left="284" w:firstLine="76"/>
      <w:jc w:val="both"/>
    </w:pPr>
    <w:rPr>
      <w:rFonts w:ascii="Arial" w:eastAsia="Times New Roman" w:hAnsi="Arial" w:cs="Times New Roman"/>
      <w:kern w:val="0"/>
      <w:szCs w:val="24"/>
      <w:lang w:eastAsia="es-ES_tradnl"/>
      <w14:ligatures w14:val="none"/>
    </w:rPr>
  </w:style>
  <w:style w:type="character" w:customStyle="1" w:styleId="Sangra3detindependienteCar">
    <w:name w:val="Sangría 3 de t. independiente Car"/>
    <w:basedOn w:val="Fuentedeprrafopredeter"/>
    <w:link w:val="Sangra3detindependiente"/>
    <w:rsid w:val="006E569E"/>
    <w:rPr>
      <w:rFonts w:ascii="Arial" w:eastAsia="Times New Roman" w:hAnsi="Arial" w:cs="Times New Roman"/>
      <w:szCs w:val="24"/>
      <w:lang w:eastAsia="es-ES_tradnl"/>
    </w:rPr>
  </w:style>
  <w:style w:type="paragraph" w:styleId="Textoindependiente2">
    <w:name w:val="Body Text 2"/>
    <w:aliases w:val="Figura"/>
    <w:basedOn w:val="Normal"/>
    <w:link w:val="Textoindependiente2Car"/>
    <w:rsid w:val="006E569E"/>
    <w:pPr>
      <w:spacing w:after="0" w:line="240" w:lineRule="atLeast"/>
      <w:jc w:val="both"/>
    </w:pPr>
    <w:rPr>
      <w:rFonts w:ascii="Arial" w:eastAsia="Times New Roman" w:hAnsi="Arial" w:cs="Times New Roman"/>
      <w:kern w:val="0"/>
      <w:sz w:val="24"/>
      <w:szCs w:val="24"/>
      <w:lang w:val="es-ES_tradnl" w:eastAsia="es-ES_tradnl"/>
      <w14:ligatures w14:val="none"/>
    </w:rPr>
  </w:style>
  <w:style w:type="character" w:customStyle="1" w:styleId="Textoindependiente2Car">
    <w:name w:val="Texto independiente 2 Car"/>
    <w:aliases w:val="Figura Car"/>
    <w:basedOn w:val="Fuentedeprrafopredeter"/>
    <w:link w:val="Textoindependiente2"/>
    <w:rsid w:val="006E569E"/>
    <w:rPr>
      <w:rFonts w:ascii="Arial" w:eastAsia="Times New Roman" w:hAnsi="Arial" w:cs="Times New Roman"/>
      <w:sz w:val="24"/>
      <w:szCs w:val="24"/>
      <w:lang w:val="es-ES_tradnl" w:eastAsia="es-ES_tradnl"/>
    </w:rPr>
  </w:style>
  <w:style w:type="paragraph" w:customStyle="1" w:styleId="Titulo4">
    <w:name w:val="Titulo 4"/>
    <w:basedOn w:val="Ttulo3"/>
    <w:rsid w:val="006E569E"/>
    <w:pPr>
      <w:jc w:val="both"/>
    </w:pPr>
    <w:rPr>
      <w:rFonts w:ascii="Arial Narrow" w:hAnsi="Arial Narrow"/>
      <w:b/>
      <w:position w:val="-24"/>
      <w:sz w:val="22"/>
    </w:rPr>
  </w:style>
  <w:style w:type="paragraph" w:customStyle="1" w:styleId="BodyText31">
    <w:name w:val="Body Text 31"/>
    <w:basedOn w:val="Normal"/>
    <w:rsid w:val="006E569E"/>
    <w:pPr>
      <w:widowControl w:val="0"/>
      <w:spacing w:after="0" w:line="240" w:lineRule="auto"/>
      <w:jc w:val="both"/>
    </w:pPr>
    <w:rPr>
      <w:rFonts w:ascii="Arial Narrow" w:eastAsia="Times New Roman" w:hAnsi="Arial Narrow" w:cs="Times New Roman"/>
      <w:kern w:val="0"/>
      <w:szCs w:val="24"/>
      <w:lang w:val="es-ES_tradnl" w:eastAsia="es-ES_tradnl"/>
      <w14:ligatures w14:val="none"/>
    </w:rPr>
  </w:style>
  <w:style w:type="paragraph" w:customStyle="1" w:styleId="Textoindependiente21">
    <w:name w:val="Texto independiente 21"/>
    <w:basedOn w:val="Normal"/>
    <w:rsid w:val="006E569E"/>
    <w:pPr>
      <w:tabs>
        <w:tab w:val="left" w:pos="3515"/>
      </w:tabs>
      <w:spacing w:after="0" w:line="240" w:lineRule="atLeast"/>
      <w:jc w:val="center"/>
    </w:pPr>
    <w:rPr>
      <w:rFonts w:ascii="Arial" w:eastAsia="Times New Roman" w:hAnsi="Arial" w:cs="Times New Roman"/>
      <w:kern w:val="0"/>
      <w:szCs w:val="24"/>
      <w:lang w:val="es-ES_tradnl" w:eastAsia="es-ES_tradnl"/>
      <w14:ligatures w14:val="none"/>
    </w:rPr>
  </w:style>
  <w:style w:type="paragraph" w:customStyle="1" w:styleId="Body">
    <w:name w:val="Body"/>
    <w:aliases w:val="Text,23"/>
    <w:basedOn w:val="Normal"/>
    <w:rsid w:val="006E569E"/>
    <w:pPr>
      <w:tabs>
        <w:tab w:val="left" w:pos="0"/>
      </w:tabs>
      <w:spacing w:after="0" w:line="240" w:lineRule="auto"/>
      <w:jc w:val="both"/>
    </w:pPr>
    <w:rPr>
      <w:rFonts w:ascii="Arial" w:eastAsia="Times New Roman" w:hAnsi="Arial" w:cs="Times New Roman"/>
      <w:kern w:val="0"/>
      <w:sz w:val="20"/>
      <w:szCs w:val="24"/>
      <w:lang w:eastAsia="es-ES_tradnl"/>
      <w14:ligatures w14:val="none"/>
    </w:rPr>
  </w:style>
  <w:style w:type="paragraph" w:customStyle="1" w:styleId="Textoindependiente0">
    <w:name w:val="Texto independiente/”%Ÿ"/>
    <w:basedOn w:val="Normal"/>
    <w:rsid w:val="006E569E"/>
    <w:pPr>
      <w:widowControl w:val="0"/>
      <w:spacing w:after="0" w:line="240" w:lineRule="auto"/>
      <w:jc w:val="both"/>
    </w:pPr>
    <w:rPr>
      <w:rFonts w:ascii="Arial" w:eastAsia="Times New Roman" w:hAnsi="Arial" w:cs="Times New Roman"/>
      <w:snapToGrid w:val="0"/>
      <w:kern w:val="0"/>
      <w:szCs w:val="24"/>
      <w:lang w:val="es-ES_tradnl" w:eastAsia="es-ES_tradnl"/>
      <w14:ligatures w14:val="none"/>
    </w:rPr>
  </w:style>
  <w:style w:type="paragraph" w:customStyle="1" w:styleId="NORMAL10">
    <w:name w:val="NORMAL10"/>
    <w:basedOn w:val="Normal"/>
    <w:rsid w:val="006E569E"/>
    <w:pPr>
      <w:widowControl w:val="0"/>
      <w:suppressAutoHyphens/>
      <w:spacing w:after="0" w:line="240" w:lineRule="auto"/>
      <w:jc w:val="both"/>
    </w:pPr>
    <w:rPr>
      <w:rFonts w:ascii="Times New Roman" w:eastAsia="Times New Roman" w:hAnsi="Times New Roman" w:cs="Times New Roman"/>
      <w:spacing w:val="-2"/>
      <w:kern w:val="0"/>
      <w:sz w:val="20"/>
      <w:szCs w:val="24"/>
      <w:lang w:eastAsia="es-ES_tradnl"/>
      <w14:ligatures w14:val="none"/>
    </w:rPr>
  </w:style>
  <w:style w:type="paragraph" w:customStyle="1" w:styleId="Ttulo50">
    <w:name w:val="TÕtulo 5"/>
    <w:basedOn w:val="Normal"/>
    <w:next w:val="Normal"/>
    <w:rsid w:val="006E569E"/>
    <w:pPr>
      <w:widowControl w:val="0"/>
      <w:spacing w:before="240" w:after="60" w:line="240" w:lineRule="auto"/>
      <w:jc w:val="both"/>
    </w:pPr>
    <w:rPr>
      <w:rFonts w:ascii="Arial" w:eastAsia="Times New Roman" w:hAnsi="Arial" w:cs="Times New Roman"/>
      <w:snapToGrid w:val="0"/>
      <w:kern w:val="0"/>
      <w:szCs w:val="24"/>
      <w:lang w:eastAsia="es-ES_tradnl"/>
      <w14:ligatures w14:val="none"/>
    </w:rPr>
  </w:style>
  <w:style w:type="paragraph" w:customStyle="1" w:styleId="Tabla">
    <w:name w:val="Tabla"/>
    <w:basedOn w:val="Normal"/>
    <w:rsid w:val="006E569E"/>
    <w:pPr>
      <w:widowControl w:val="0"/>
      <w:spacing w:after="0" w:line="240" w:lineRule="auto"/>
      <w:jc w:val="center"/>
    </w:pPr>
    <w:rPr>
      <w:rFonts w:ascii="Arial" w:eastAsia="Times New Roman" w:hAnsi="Arial" w:cs="Times New Roman"/>
      <w:b/>
      <w:snapToGrid w:val="0"/>
      <w:kern w:val="0"/>
      <w:szCs w:val="24"/>
      <w:lang w:val="es-ES_tradnl" w:eastAsia="es-ES_tradnl"/>
      <w14:ligatures w14:val="none"/>
    </w:rPr>
  </w:style>
  <w:style w:type="paragraph" w:customStyle="1" w:styleId="CUERPOTEXTO">
    <w:name w:val="CUERPO TEXTO"/>
    <w:rsid w:val="006E569E"/>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p3">
    <w:name w:val="p3"/>
    <w:basedOn w:val="Normal"/>
    <w:rsid w:val="006E569E"/>
    <w:pPr>
      <w:widowControl w:val="0"/>
      <w:tabs>
        <w:tab w:val="left" w:pos="720"/>
      </w:tabs>
      <w:spacing w:after="0" w:line="200" w:lineRule="atLeast"/>
      <w:jc w:val="both"/>
    </w:pPr>
    <w:rPr>
      <w:rFonts w:ascii="Times New Roman" w:eastAsia="Times New Roman" w:hAnsi="Times New Roman" w:cs="Times New Roman"/>
      <w:snapToGrid w:val="0"/>
      <w:kern w:val="0"/>
      <w:sz w:val="24"/>
      <w:szCs w:val="24"/>
      <w:lang w:eastAsia="es-ES_tradnl"/>
      <w14:ligatures w14:val="none"/>
    </w:rPr>
  </w:style>
  <w:style w:type="paragraph" w:customStyle="1" w:styleId="p38">
    <w:name w:val="p38"/>
    <w:basedOn w:val="Normal"/>
    <w:rsid w:val="006E569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xl36">
    <w:name w:val="xl36"/>
    <w:basedOn w:val="Normal"/>
    <w:rsid w:val="006E569E"/>
    <w:pPr>
      <w:pBdr>
        <w:bottom w:val="single" w:sz="8" w:space="0" w:color="auto"/>
      </w:pBdr>
      <w:spacing w:before="100" w:beforeAutospacing="1" w:after="100" w:afterAutospacing="1" w:line="240" w:lineRule="auto"/>
      <w:textAlignment w:val="center"/>
    </w:pPr>
    <w:rPr>
      <w:rFonts w:ascii="Arial" w:eastAsia="Arial Unicode MS" w:hAnsi="Arial" w:cs="Arial"/>
      <w:b/>
      <w:bCs/>
      <w:kern w:val="0"/>
      <w:sz w:val="24"/>
      <w:szCs w:val="24"/>
      <w:lang w:eastAsia="es-ES_tradnl"/>
      <w14:ligatures w14:val="none"/>
    </w:rPr>
  </w:style>
  <w:style w:type="paragraph" w:styleId="Firmadecorreo">
    <w:name w:val="E-mail Signature"/>
    <w:basedOn w:val="Normal"/>
    <w:link w:val="FirmadecorreoCar"/>
    <w:rsid w:val="006E569E"/>
    <w:pPr>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FirmadecorreoCar">
    <w:name w:val="Firma de correo Car"/>
    <w:basedOn w:val="Fuentedeprrafopredeter"/>
    <w:link w:val="Firmadecorreo"/>
    <w:rsid w:val="006E569E"/>
    <w:rPr>
      <w:rFonts w:ascii="Times New Roman" w:eastAsia="Times New Roman" w:hAnsi="Times New Roman" w:cs="Times New Roman"/>
      <w:sz w:val="24"/>
      <w:szCs w:val="24"/>
      <w:lang w:val="x-none" w:eastAsia="x-none"/>
    </w:rPr>
  </w:style>
  <w:style w:type="paragraph" w:customStyle="1" w:styleId="estilo1">
    <w:name w:val="estilo1"/>
    <w:basedOn w:val="Normal"/>
    <w:rsid w:val="006E569E"/>
    <w:pPr>
      <w:spacing w:before="230" w:after="230" w:line="216" w:lineRule="atLeast"/>
      <w:ind w:left="230" w:right="230"/>
    </w:pPr>
    <w:rPr>
      <w:rFonts w:ascii="Verdana" w:eastAsia="Times New Roman" w:hAnsi="Verdana" w:cs="Times New Roman"/>
      <w:color w:val="000000"/>
      <w:kern w:val="0"/>
      <w:sz w:val="18"/>
      <w:szCs w:val="18"/>
      <w:lang w:eastAsia="es-ES_tradnl"/>
      <w14:ligatures w14:val="none"/>
    </w:rPr>
  </w:style>
  <w:style w:type="paragraph" w:styleId="Textosinformato">
    <w:name w:val="Plain Text"/>
    <w:basedOn w:val="Normal"/>
    <w:link w:val="TextosinformatoCar"/>
    <w:rsid w:val="006E569E"/>
    <w:pPr>
      <w:spacing w:after="0" w:line="240" w:lineRule="auto"/>
    </w:pPr>
    <w:rPr>
      <w:rFonts w:ascii="Courier New" w:eastAsia="Times New Roman" w:hAnsi="Courier New" w:cs="Times New Roman"/>
      <w:kern w:val="0"/>
      <w:sz w:val="20"/>
      <w:szCs w:val="24"/>
      <w:lang w:val="x-none" w:eastAsia="x-none"/>
      <w14:ligatures w14:val="none"/>
    </w:rPr>
  </w:style>
  <w:style w:type="character" w:customStyle="1" w:styleId="TextosinformatoCar">
    <w:name w:val="Texto sin formato Car"/>
    <w:basedOn w:val="Fuentedeprrafopredeter"/>
    <w:link w:val="Textosinformato"/>
    <w:rsid w:val="006E569E"/>
    <w:rPr>
      <w:rFonts w:ascii="Courier New" w:eastAsia="Times New Roman" w:hAnsi="Courier New" w:cs="Times New Roman"/>
      <w:sz w:val="20"/>
      <w:szCs w:val="24"/>
      <w:lang w:val="x-none" w:eastAsia="x-none"/>
    </w:rPr>
  </w:style>
  <w:style w:type="paragraph" w:customStyle="1" w:styleId="H3">
    <w:name w:val="H3"/>
    <w:basedOn w:val="Normal"/>
    <w:next w:val="Normal"/>
    <w:rsid w:val="006E569E"/>
    <w:pPr>
      <w:keepNext/>
      <w:spacing w:before="100" w:after="100" w:line="240" w:lineRule="auto"/>
      <w:outlineLvl w:val="3"/>
    </w:pPr>
    <w:rPr>
      <w:rFonts w:ascii="Times New Roman" w:eastAsia="Times New Roman" w:hAnsi="Times New Roman" w:cs="Times New Roman"/>
      <w:b/>
      <w:snapToGrid w:val="0"/>
      <w:kern w:val="0"/>
      <w:sz w:val="28"/>
      <w:szCs w:val="24"/>
      <w:lang w:val="es-MX" w:eastAsia="es-ES_tradnl"/>
      <w14:ligatures w14:val="none"/>
    </w:rPr>
  </w:style>
  <w:style w:type="paragraph" w:styleId="Textocomentario">
    <w:name w:val="annotation text"/>
    <w:basedOn w:val="Normal"/>
    <w:link w:val="TextocomentarioCar"/>
    <w:uiPriority w:val="99"/>
    <w:rsid w:val="006E569E"/>
    <w:pPr>
      <w:autoSpaceDE w:val="0"/>
      <w:autoSpaceDN w:val="0"/>
      <w:spacing w:after="0" w:line="240" w:lineRule="auto"/>
    </w:pPr>
    <w:rPr>
      <w:rFonts w:ascii="Arial" w:eastAsia="Times New Roman" w:hAnsi="Arial" w:cs="Times New Roman"/>
      <w:color w:val="000000"/>
      <w:kern w:val="0"/>
      <w:sz w:val="20"/>
      <w:szCs w:val="24"/>
      <w:lang w:val="x-none" w:eastAsia="es-ES_tradnl"/>
      <w14:ligatures w14:val="none"/>
    </w:rPr>
  </w:style>
  <w:style w:type="character" w:customStyle="1" w:styleId="TextocomentarioCar">
    <w:name w:val="Texto comentario Car"/>
    <w:basedOn w:val="Fuentedeprrafopredeter"/>
    <w:link w:val="Textocomentario"/>
    <w:uiPriority w:val="99"/>
    <w:rsid w:val="006E569E"/>
    <w:rPr>
      <w:rFonts w:ascii="Arial" w:eastAsia="Times New Roman" w:hAnsi="Arial" w:cs="Times New Roman"/>
      <w:color w:val="000000"/>
      <w:sz w:val="20"/>
      <w:szCs w:val="24"/>
      <w:lang w:val="x-none" w:eastAsia="es-ES_tradnl"/>
    </w:rPr>
  </w:style>
  <w:style w:type="paragraph" w:styleId="Textodeglobo">
    <w:name w:val="Balloon Text"/>
    <w:basedOn w:val="Normal"/>
    <w:link w:val="TextodegloboCar"/>
    <w:rsid w:val="006E569E"/>
    <w:pPr>
      <w:spacing w:after="0" w:line="240" w:lineRule="auto"/>
    </w:pPr>
    <w:rPr>
      <w:rFonts w:ascii="Tahoma" w:eastAsia="Times New Roman" w:hAnsi="Tahoma" w:cs="Times New Roman"/>
      <w:kern w:val="0"/>
      <w:sz w:val="16"/>
      <w:szCs w:val="16"/>
      <w:lang w:eastAsia="es-ES_tradnl"/>
      <w14:ligatures w14:val="none"/>
    </w:rPr>
  </w:style>
  <w:style w:type="character" w:customStyle="1" w:styleId="TextodegloboCar">
    <w:name w:val="Texto de globo Car"/>
    <w:basedOn w:val="Fuentedeprrafopredeter"/>
    <w:link w:val="Textodeglobo"/>
    <w:rsid w:val="006E569E"/>
    <w:rPr>
      <w:rFonts w:ascii="Tahoma" w:eastAsia="Times New Roman" w:hAnsi="Tahoma" w:cs="Times New Roman"/>
      <w:sz w:val="16"/>
      <w:szCs w:val="16"/>
      <w:lang w:eastAsia="es-ES_tradnl"/>
    </w:rPr>
  </w:style>
  <w:style w:type="paragraph" w:styleId="Prrafodelista">
    <w:name w:val="List Paragraph"/>
    <w:basedOn w:val="Normal"/>
    <w:link w:val="PrrafodelistaCar"/>
    <w:uiPriority w:val="34"/>
    <w:qFormat/>
    <w:rsid w:val="006E569E"/>
    <w:pPr>
      <w:spacing w:after="0" w:line="240" w:lineRule="auto"/>
      <w:ind w:left="708"/>
    </w:pPr>
    <w:rPr>
      <w:rFonts w:ascii="Times New Roman" w:eastAsia="Times New Roman" w:hAnsi="Times New Roman" w:cs="Times New Roman"/>
      <w:kern w:val="0"/>
      <w:sz w:val="24"/>
      <w:szCs w:val="24"/>
      <w:lang w:eastAsia="es-ES_tradnl"/>
      <w14:ligatures w14:val="none"/>
    </w:rPr>
  </w:style>
  <w:style w:type="paragraph" w:styleId="Asuntodelcomentario">
    <w:name w:val="annotation subject"/>
    <w:basedOn w:val="Textocomentario"/>
    <w:next w:val="Textocomentario"/>
    <w:link w:val="AsuntodelcomentarioCar"/>
    <w:rsid w:val="006E569E"/>
    <w:pPr>
      <w:autoSpaceDE/>
      <w:autoSpaceDN/>
    </w:pPr>
    <w:rPr>
      <w:b/>
      <w:bCs/>
      <w:lang w:val="es-ES"/>
    </w:rPr>
  </w:style>
  <w:style w:type="character" w:customStyle="1" w:styleId="AsuntodelcomentarioCar">
    <w:name w:val="Asunto del comentario Car"/>
    <w:basedOn w:val="TextocomentarioCar"/>
    <w:link w:val="Asuntodelcomentario"/>
    <w:rsid w:val="006E569E"/>
    <w:rPr>
      <w:rFonts w:ascii="Arial" w:eastAsia="Times New Roman" w:hAnsi="Arial" w:cs="Times New Roman"/>
      <w:b/>
      <w:bCs/>
      <w:color w:val="000000"/>
      <w:sz w:val="20"/>
      <w:szCs w:val="24"/>
      <w:lang w:val="es-ES" w:eastAsia="es-ES_tradnl"/>
    </w:rPr>
  </w:style>
  <w:style w:type="character" w:styleId="nfasis">
    <w:name w:val="Emphasis"/>
    <w:uiPriority w:val="20"/>
    <w:qFormat/>
    <w:rsid w:val="006E569E"/>
    <w:rPr>
      <w:i/>
      <w:iCs/>
    </w:rPr>
  </w:style>
  <w:style w:type="paragraph" w:customStyle="1" w:styleId="parrafo-division">
    <w:name w:val="parrafo-division"/>
    <w:basedOn w:val="Normal"/>
    <w:rsid w:val="006E569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Revisin">
    <w:name w:val="Revision"/>
    <w:hidden/>
    <w:uiPriority w:val="99"/>
    <w:semiHidden/>
    <w:rsid w:val="006E569E"/>
    <w:pPr>
      <w:spacing w:after="0" w:line="240" w:lineRule="auto"/>
    </w:pPr>
    <w:rPr>
      <w:rFonts w:ascii="Times New Roman" w:eastAsia="Times New Roman" w:hAnsi="Times New Roman" w:cs="Times New Roman"/>
      <w:sz w:val="24"/>
      <w:szCs w:val="20"/>
      <w:lang w:val="es-ES" w:eastAsia="es-ES"/>
    </w:rPr>
  </w:style>
  <w:style w:type="character" w:customStyle="1" w:styleId="PrrafodelistaCar">
    <w:name w:val="Párrafo de lista Car"/>
    <w:link w:val="Prrafodelista"/>
    <w:uiPriority w:val="34"/>
    <w:rsid w:val="006E569E"/>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6E569E"/>
  </w:style>
  <w:style w:type="paragraph" w:customStyle="1" w:styleId="xmsonormal">
    <w:name w:val="x_msonormal"/>
    <w:basedOn w:val="Normal"/>
    <w:rsid w:val="006E569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encionar1">
    <w:name w:val="Mencionar1"/>
    <w:basedOn w:val="Fuentedeprrafopredeter"/>
    <w:uiPriority w:val="99"/>
    <w:unhideWhenUsed/>
    <w:rsid w:val="006E569E"/>
    <w:rPr>
      <w:color w:val="2B579A"/>
      <w:shd w:val="clear" w:color="auto" w:fill="E1DFDD"/>
    </w:rPr>
  </w:style>
  <w:style w:type="character" w:styleId="Textodelmarcadordeposicin">
    <w:name w:val="Placeholder Text"/>
    <w:basedOn w:val="Fuentedeprrafopredeter"/>
    <w:uiPriority w:val="99"/>
    <w:semiHidden/>
    <w:rsid w:val="00480F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696">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75740621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20188011">
      <w:bodyDiv w:val="1"/>
      <w:marLeft w:val="0"/>
      <w:marRight w:val="0"/>
      <w:marTop w:val="0"/>
      <w:marBottom w:val="0"/>
      <w:divBdr>
        <w:top w:val="none" w:sz="0" w:space="0" w:color="auto"/>
        <w:left w:val="none" w:sz="0" w:space="0" w:color="auto"/>
        <w:bottom w:val="none" w:sz="0" w:space="0" w:color="auto"/>
        <w:right w:val="none" w:sz="0" w:space="0" w:color="auto"/>
      </w:divBdr>
    </w:div>
    <w:div w:id="16735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047A-0159-4CBF-BD61-55D78945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2374</Words>
  <Characters>13059</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Juan Esteban Henao C.</cp:lastModifiedBy>
  <cp:revision>3</cp:revision>
  <cp:lastPrinted>2023-07-11T21:13:00Z</cp:lastPrinted>
  <dcterms:created xsi:type="dcterms:W3CDTF">2024-06-13T14:19:00Z</dcterms:created>
  <dcterms:modified xsi:type="dcterms:W3CDTF">2024-06-13T19:31:00Z</dcterms:modified>
</cp:coreProperties>
</file>