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D44E1" w14:textId="254C2548" w:rsidR="008367F7" w:rsidRPr="006D4D8C" w:rsidRDefault="008367F7" w:rsidP="00E72CA0">
      <w:pPr>
        <w:jc w:val="center"/>
        <w:rPr>
          <w:rFonts w:ascii="Arial" w:hAnsi="Arial" w:cs="Arial"/>
          <w:sz w:val="22"/>
          <w:szCs w:val="22"/>
        </w:rPr>
      </w:pPr>
      <w:r w:rsidRPr="006D4D8C">
        <w:rPr>
          <w:rFonts w:ascii="Arial" w:hAnsi="Arial" w:cs="Arial"/>
          <w:sz w:val="22"/>
          <w:szCs w:val="22"/>
        </w:rPr>
        <w:t>“</w:t>
      </w:r>
      <w:r w:rsidR="00576D10" w:rsidRPr="006D4D8C">
        <w:rPr>
          <w:rFonts w:ascii="Arial" w:hAnsi="Arial" w:cs="Arial"/>
          <w:i/>
          <w:sz w:val="22"/>
          <w:szCs w:val="22"/>
        </w:rPr>
        <w:t>Por la cual</w:t>
      </w:r>
      <w:r w:rsidR="00576D10" w:rsidRPr="006D4D8C">
        <w:rPr>
          <w:rFonts w:ascii="Arial" w:hAnsi="Arial" w:cs="Arial"/>
          <w:b/>
          <w:i/>
          <w:sz w:val="22"/>
          <w:szCs w:val="22"/>
        </w:rPr>
        <w:t xml:space="preserve"> </w:t>
      </w:r>
      <w:r w:rsidR="00576D10" w:rsidRPr="006D4D8C">
        <w:rPr>
          <w:rFonts w:ascii="Arial" w:hAnsi="Arial" w:cs="Arial"/>
          <w:i/>
          <w:sz w:val="22"/>
          <w:szCs w:val="22"/>
        </w:rPr>
        <w:t>se</w:t>
      </w:r>
      <w:r w:rsidR="00132AD2" w:rsidRPr="006D4D8C">
        <w:rPr>
          <w:rFonts w:ascii="Arial" w:hAnsi="Arial" w:cs="Arial"/>
          <w:i/>
          <w:sz w:val="22"/>
          <w:szCs w:val="22"/>
        </w:rPr>
        <w:t xml:space="preserve"> </w:t>
      </w:r>
      <w:r w:rsidR="0064318C">
        <w:rPr>
          <w:rFonts w:ascii="Arial" w:hAnsi="Arial" w:cs="Arial"/>
          <w:i/>
          <w:sz w:val="22"/>
          <w:szCs w:val="22"/>
        </w:rPr>
        <w:t xml:space="preserve"> adiciona</w:t>
      </w:r>
      <w:r w:rsidR="00DC41CD" w:rsidRPr="006D4D8C">
        <w:rPr>
          <w:rFonts w:ascii="Arial" w:hAnsi="Arial" w:cs="Arial"/>
          <w:i/>
          <w:sz w:val="22"/>
          <w:szCs w:val="22"/>
        </w:rPr>
        <w:t xml:space="preserve"> </w:t>
      </w:r>
      <w:r w:rsidR="00576D10" w:rsidRPr="006D4D8C">
        <w:rPr>
          <w:rFonts w:ascii="Arial" w:hAnsi="Arial" w:cs="Arial"/>
          <w:i/>
          <w:sz w:val="22"/>
          <w:szCs w:val="22"/>
        </w:rPr>
        <w:t>el Manual Específico de Funciones y de Competencias Laborales</w:t>
      </w:r>
      <w:r w:rsidR="001B22C3" w:rsidRPr="006D4D8C">
        <w:rPr>
          <w:rFonts w:ascii="Arial" w:hAnsi="Arial" w:cs="Arial"/>
          <w:i/>
          <w:sz w:val="22"/>
          <w:szCs w:val="22"/>
        </w:rPr>
        <w:t xml:space="preserve"> de algunos empleos</w:t>
      </w:r>
      <w:r w:rsidR="00576D10" w:rsidRPr="006D4D8C">
        <w:rPr>
          <w:rFonts w:ascii="Arial" w:hAnsi="Arial" w:cs="Arial"/>
          <w:i/>
          <w:sz w:val="22"/>
          <w:szCs w:val="22"/>
        </w:rPr>
        <w:t xml:space="preserve"> de la planta de personal del Ministerio de Vivienda,</w:t>
      </w:r>
      <w:r w:rsidR="00E72CA0">
        <w:rPr>
          <w:rFonts w:ascii="Arial" w:hAnsi="Arial" w:cs="Arial"/>
          <w:i/>
          <w:sz w:val="22"/>
          <w:szCs w:val="22"/>
        </w:rPr>
        <w:t xml:space="preserve"> </w:t>
      </w:r>
      <w:r w:rsidR="00576D10" w:rsidRPr="006D4D8C">
        <w:rPr>
          <w:rFonts w:ascii="Arial" w:hAnsi="Arial" w:cs="Arial"/>
          <w:i/>
          <w:sz w:val="22"/>
          <w:szCs w:val="22"/>
        </w:rPr>
        <w:t>Ciudad y Territorio</w:t>
      </w:r>
      <w:r w:rsidRPr="006D4D8C">
        <w:rPr>
          <w:rFonts w:ascii="Arial" w:hAnsi="Arial" w:cs="Arial"/>
          <w:sz w:val="22"/>
          <w:szCs w:val="22"/>
        </w:rPr>
        <w:t>”</w:t>
      </w:r>
    </w:p>
    <w:p w14:paraId="4AB8219D" w14:textId="77777777" w:rsidR="00600C30" w:rsidRPr="006D4D8C" w:rsidRDefault="00600C30" w:rsidP="00E969FF">
      <w:pPr>
        <w:rPr>
          <w:rFonts w:ascii="Arial" w:hAnsi="Arial" w:cs="Arial"/>
          <w:b/>
          <w:sz w:val="22"/>
          <w:szCs w:val="22"/>
        </w:rPr>
      </w:pPr>
    </w:p>
    <w:p w14:paraId="14EE4E84" w14:textId="77777777" w:rsidR="00E168DA" w:rsidRPr="006D4D8C" w:rsidRDefault="00E168DA" w:rsidP="00E969FF">
      <w:pPr>
        <w:rPr>
          <w:rFonts w:ascii="Arial" w:hAnsi="Arial" w:cs="Arial"/>
          <w:b/>
          <w:sz w:val="22"/>
          <w:szCs w:val="22"/>
        </w:rPr>
      </w:pPr>
    </w:p>
    <w:p w14:paraId="1546E690" w14:textId="77777777" w:rsidR="00576D10" w:rsidRPr="006D4D8C" w:rsidRDefault="00576D10" w:rsidP="00EA7DF0">
      <w:pPr>
        <w:jc w:val="center"/>
        <w:rPr>
          <w:rFonts w:ascii="Arial" w:hAnsi="Arial" w:cs="Arial"/>
          <w:b/>
          <w:sz w:val="22"/>
          <w:szCs w:val="22"/>
        </w:rPr>
      </w:pPr>
      <w:r w:rsidRPr="006D4D8C">
        <w:rPr>
          <w:rFonts w:ascii="Arial" w:hAnsi="Arial" w:cs="Arial"/>
          <w:b/>
          <w:sz w:val="22"/>
          <w:szCs w:val="22"/>
        </w:rPr>
        <w:t>EL MINISTRO DE VIVIENDA, CIUDAD Y TERRITORIO</w:t>
      </w:r>
    </w:p>
    <w:p w14:paraId="5C07D629" w14:textId="77777777" w:rsidR="00E168DA" w:rsidRPr="006D4D8C" w:rsidRDefault="00E168DA" w:rsidP="00576D10">
      <w:pPr>
        <w:jc w:val="both"/>
        <w:rPr>
          <w:rFonts w:ascii="Arial" w:hAnsi="Arial" w:cs="Arial"/>
          <w:sz w:val="22"/>
          <w:szCs w:val="22"/>
        </w:rPr>
      </w:pPr>
    </w:p>
    <w:p w14:paraId="33AFD769" w14:textId="77777777" w:rsidR="00576D10" w:rsidRPr="006D4D8C" w:rsidRDefault="00576D10" w:rsidP="00576D10">
      <w:pPr>
        <w:jc w:val="both"/>
        <w:rPr>
          <w:rFonts w:ascii="Arial" w:hAnsi="Arial" w:cs="Arial"/>
          <w:sz w:val="22"/>
          <w:szCs w:val="22"/>
        </w:rPr>
      </w:pPr>
      <w:r w:rsidRPr="006D4D8C">
        <w:rPr>
          <w:rFonts w:ascii="Arial" w:hAnsi="Arial" w:cs="Arial"/>
          <w:sz w:val="22"/>
          <w:szCs w:val="22"/>
        </w:rPr>
        <w:t xml:space="preserve">En uso de sus facultades Constitucionales y legales, en especial las conferidas en el artículo 208 de la Constitución Política, el literal g) del artículo 61 de la Ley 489 de 1998, la Ley 909 de 2004, el numeral 2.2.2.6.1 del Decreto 1083 de 2015 y, </w:t>
      </w:r>
    </w:p>
    <w:p w14:paraId="7BE79BED" w14:textId="77777777" w:rsidR="006976E6" w:rsidRPr="006D4D8C" w:rsidRDefault="006976E6" w:rsidP="00576D10">
      <w:pPr>
        <w:jc w:val="both"/>
        <w:rPr>
          <w:rFonts w:ascii="Arial" w:hAnsi="Arial" w:cs="Arial"/>
          <w:sz w:val="22"/>
          <w:szCs w:val="22"/>
        </w:rPr>
      </w:pPr>
    </w:p>
    <w:p w14:paraId="7F55C98E" w14:textId="77777777" w:rsidR="00E168DA" w:rsidRPr="006D4D8C" w:rsidRDefault="00E168DA" w:rsidP="00576D10">
      <w:pPr>
        <w:jc w:val="both"/>
        <w:rPr>
          <w:rFonts w:ascii="Arial" w:hAnsi="Arial" w:cs="Arial"/>
          <w:sz w:val="22"/>
          <w:szCs w:val="22"/>
        </w:rPr>
      </w:pPr>
    </w:p>
    <w:p w14:paraId="19225389" w14:textId="77777777" w:rsidR="00576D10" w:rsidRPr="006D4D8C" w:rsidRDefault="00576D10" w:rsidP="00576D10">
      <w:pPr>
        <w:jc w:val="center"/>
        <w:rPr>
          <w:rFonts w:ascii="Arial" w:hAnsi="Arial" w:cs="Arial"/>
          <w:b/>
          <w:sz w:val="22"/>
          <w:szCs w:val="22"/>
        </w:rPr>
      </w:pPr>
      <w:r w:rsidRPr="006D4D8C">
        <w:rPr>
          <w:rFonts w:ascii="Arial" w:hAnsi="Arial" w:cs="Arial"/>
          <w:b/>
          <w:sz w:val="22"/>
          <w:szCs w:val="22"/>
        </w:rPr>
        <w:t>CONSIDERANDO:</w:t>
      </w:r>
    </w:p>
    <w:p w14:paraId="54EB677D" w14:textId="77777777" w:rsidR="00E168DA" w:rsidRPr="006D4D8C" w:rsidRDefault="00E168DA" w:rsidP="00576D10">
      <w:pPr>
        <w:jc w:val="both"/>
        <w:rPr>
          <w:rFonts w:ascii="Arial" w:hAnsi="Arial" w:cs="Arial"/>
          <w:sz w:val="22"/>
          <w:szCs w:val="22"/>
        </w:rPr>
      </w:pPr>
    </w:p>
    <w:p w14:paraId="65EE1381" w14:textId="77777777" w:rsidR="00576D10" w:rsidRPr="006D4D8C" w:rsidRDefault="00576D10" w:rsidP="00576D10">
      <w:pPr>
        <w:jc w:val="both"/>
        <w:rPr>
          <w:rFonts w:ascii="Arial" w:hAnsi="Arial" w:cs="Arial"/>
          <w:sz w:val="22"/>
          <w:szCs w:val="22"/>
        </w:rPr>
      </w:pPr>
      <w:r w:rsidRPr="006D4D8C">
        <w:rPr>
          <w:rFonts w:ascii="Arial" w:hAnsi="Arial" w:cs="Arial"/>
          <w:sz w:val="22"/>
          <w:szCs w:val="22"/>
        </w:rPr>
        <w:t xml:space="preserve">Que el artículo 15 de la Ley 909 de 2004 establece que es función de las Unidades de Personal de las </w:t>
      </w:r>
      <w:r w:rsidR="00241E9D" w:rsidRPr="006D4D8C">
        <w:rPr>
          <w:rFonts w:ascii="Arial" w:hAnsi="Arial" w:cs="Arial"/>
          <w:sz w:val="22"/>
          <w:szCs w:val="22"/>
        </w:rPr>
        <w:t>e</w:t>
      </w:r>
      <w:r w:rsidRPr="006D4D8C">
        <w:rPr>
          <w:rFonts w:ascii="Arial" w:hAnsi="Arial" w:cs="Arial"/>
          <w:sz w:val="22"/>
          <w:szCs w:val="22"/>
        </w:rPr>
        <w:t>ntidades elaborar los manuales de funciones y requisitos de conformidad con las normas vigentes, para lo cual podrán contar con la asesoría del Departamento Administrativo de la Función Pública.</w:t>
      </w:r>
    </w:p>
    <w:p w14:paraId="796F27AF" w14:textId="77777777" w:rsidR="00576D10" w:rsidRPr="006D4D8C" w:rsidRDefault="00576D10" w:rsidP="00576D10">
      <w:pPr>
        <w:jc w:val="both"/>
        <w:rPr>
          <w:rFonts w:ascii="Arial" w:hAnsi="Arial" w:cs="Arial"/>
          <w:sz w:val="22"/>
          <w:szCs w:val="22"/>
        </w:rPr>
      </w:pPr>
    </w:p>
    <w:p w14:paraId="38524D06" w14:textId="77777777" w:rsidR="00576D10" w:rsidRPr="006D4D8C" w:rsidRDefault="00576D10" w:rsidP="00576D10">
      <w:pPr>
        <w:jc w:val="both"/>
        <w:rPr>
          <w:rFonts w:ascii="Arial" w:hAnsi="Arial" w:cs="Arial"/>
          <w:sz w:val="22"/>
          <w:szCs w:val="22"/>
        </w:rPr>
      </w:pPr>
      <w:r w:rsidRPr="006D4D8C">
        <w:rPr>
          <w:rFonts w:ascii="Arial" w:hAnsi="Arial" w:cs="Arial"/>
          <w:sz w:val="22"/>
          <w:szCs w:val="22"/>
        </w:rPr>
        <w:t xml:space="preserve">Que el artículo 2.2.2.6.1 del Decreto 1083 de 2015 establece que la adopción, adición, modificación o actualización de los Manuales Específicos de Funciones y de </w:t>
      </w:r>
      <w:r w:rsidR="00241E9D" w:rsidRPr="006D4D8C">
        <w:rPr>
          <w:rFonts w:ascii="Arial" w:hAnsi="Arial" w:cs="Arial"/>
          <w:sz w:val="22"/>
          <w:szCs w:val="22"/>
        </w:rPr>
        <w:t>C</w:t>
      </w:r>
      <w:r w:rsidRPr="006D4D8C">
        <w:rPr>
          <w:rFonts w:ascii="Arial" w:hAnsi="Arial" w:cs="Arial"/>
          <w:sz w:val="22"/>
          <w:szCs w:val="22"/>
        </w:rPr>
        <w:t xml:space="preserve">ompetencias </w:t>
      </w:r>
      <w:r w:rsidR="00241E9D" w:rsidRPr="006D4D8C">
        <w:rPr>
          <w:rFonts w:ascii="Arial" w:hAnsi="Arial" w:cs="Arial"/>
          <w:sz w:val="22"/>
          <w:szCs w:val="22"/>
        </w:rPr>
        <w:t>L</w:t>
      </w:r>
      <w:r w:rsidRPr="006D4D8C">
        <w:rPr>
          <w:rFonts w:ascii="Arial" w:hAnsi="Arial" w:cs="Arial"/>
          <w:sz w:val="22"/>
          <w:szCs w:val="22"/>
        </w:rPr>
        <w:t>aborales de las entidades contenidas en su campo de aplicación, se efectuará mediante resolución interna del jefe del respectivo organismo, previo estudio que adelante la unidad de personal, o la que haga sus veces, en cada organismo.</w:t>
      </w:r>
    </w:p>
    <w:p w14:paraId="4861C11C" w14:textId="77777777" w:rsidR="001B7E2F" w:rsidRPr="006D4D8C" w:rsidRDefault="001B7E2F" w:rsidP="00576D10">
      <w:pPr>
        <w:jc w:val="both"/>
        <w:rPr>
          <w:rFonts w:ascii="Arial" w:hAnsi="Arial" w:cs="Arial"/>
          <w:sz w:val="22"/>
          <w:szCs w:val="22"/>
        </w:rPr>
      </w:pPr>
    </w:p>
    <w:p w14:paraId="693A3885" w14:textId="03A5A260" w:rsidR="006D4D8C" w:rsidRDefault="006D4D8C" w:rsidP="006D4D8C">
      <w:pPr>
        <w:jc w:val="both"/>
        <w:rPr>
          <w:rFonts w:ascii="Arial" w:hAnsi="Arial" w:cs="Arial"/>
          <w:sz w:val="22"/>
          <w:szCs w:val="22"/>
          <w:lang w:val="es-ES"/>
        </w:rPr>
      </w:pPr>
      <w:r w:rsidRPr="006D4D8C">
        <w:rPr>
          <w:rFonts w:ascii="Arial" w:hAnsi="Arial" w:cs="Arial"/>
          <w:sz w:val="22"/>
          <w:szCs w:val="22"/>
          <w:lang w:val="es-ES"/>
        </w:rPr>
        <w:t>Que mediante la Resolución No. 0142 del 10 de marzo de 2020 se ajustó, adicionó y compiló el Manual Especifico de Funciones y Competencias Laborales del Ministerio de Vivienda, Ciudad y Territorio, la cual fue modificada parcialmente mediante la Resolución 0397 del 10 de agosto de 2020, adicionada y modificada por la Resolución 0737 del 17 de diciembre de 2020, modificada y adicionada por la Resolución 0054 del 16 de febrero de 2021, la Resolución 0106 del 19 de marzo de 2021, la Resolución 0186 del 10 de mayo de 2021</w:t>
      </w:r>
      <w:bookmarkStart w:id="0" w:name="_Hlk92293535"/>
      <w:r w:rsidR="00577688">
        <w:rPr>
          <w:rFonts w:ascii="Arial" w:hAnsi="Arial" w:cs="Arial"/>
          <w:sz w:val="22"/>
          <w:szCs w:val="22"/>
          <w:lang w:val="es-ES"/>
        </w:rPr>
        <w:t xml:space="preserve">, </w:t>
      </w:r>
      <w:r w:rsidRPr="006D4D8C">
        <w:rPr>
          <w:rFonts w:ascii="Arial" w:hAnsi="Arial" w:cs="Arial"/>
          <w:sz w:val="22"/>
          <w:szCs w:val="22"/>
          <w:lang w:val="es-ES"/>
        </w:rPr>
        <w:t xml:space="preserve">la Resolución 305 del 18 de junio de </w:t>
      </w:r>
      <w:bookmarkEnd w:id="0"/>
      <w:r w:rsidRPr="006D4D8C">
        <w:rPr>
          <w:rFonts w:ascii="Arial" w:hAnsi="Arial" w:cs="Arial"/>
          <w:sz w:val="22"/>
          <w:szCs w:val="22"/>
          <w:lang w:val="es-ES"/>
        </w:rPr>
        <w:t>2021</w:t>
      </w:r>
      <w:r w:rsidR="00852235">
        <w:rPr>
          <w:rFonts w:ascii="Arial" w:hAnsi="Arial" w:cs="Arial"/>
          <w:sz w:val="22"/>
          <w:szCs w:val="22"/>
          <w:lang w:val="es-ES"/>
        </w:rPr>
        <w:t xml:space="preserve"> </w:t>
      </w:r>
      <w:r w:rsidR="00E145E3">
        <w:rPr>
          <w:rFonts w:ascii="Arial" w:hAnsi="Arial" w:cs="Arial"/>
          <w:sz w:val="22"/>
          <w:szCs w:val="22"/>
          <w:lang w:val="es-ES"/>
        </w:rPr>
        <w:t xml:space="preserve">y </w:t>
      </w:r>
      <w:r w:rsidR="00B92FF6" w:rsidRPr="00B92FF6">
        <w:rPr>
          <w:rFonts w:ascii="Arial" w:hAnsi="Arial" w:cs="Arial"/>
          <w:sz w:val="22"/>
          <w:szCs w:val="22"/>
          <w:lang w:val="es-ES"/>
        </w:rPr>
        <w:t xml:space="preserve">la Resolución </w:t>
      </w:r>
      <w:r w:rsidR="00B92FF6">
        <w:rPr>
          <w:rFonts w:ascii="Arial" w:hAnsi="Arial" w:cs="Arial"/>
          <w:sz w:val="22"/>
          <w:szCs w:val="22"/>
          <w:lang w:val="es-ES"/>
        </w:rPr>
        <w:t>755</w:t>
      </w:r>
      <w:r w:rsidR="00B92FF6" w:rsidRPr="00B92FF6">
        <w:rPr>
          <w:rFonts w:ascii="Arial" w:hAnsi="Arial" w:cs="Arial"/>
          <w:sz w:val="22"/>
          <w:szCs w:val="22"/>
          <w:lang w:val="es-ES"/>
        </w:rPr>
        <w:t xml:space="preserve"> del </w:t>
      </w:r>
      <w:r w:rsidR="00B92FF6">
        <w:rPr>
          <w:rFonts w:ascii="Arial" w:hAnsi="Arial" w:cs="Arial"/>
          <w:sz w:val="22"/>
          <w:szCs w:val="22"/>
          <w:lang w:val="es-ES"/>
        </w:rPr>
        <w:t>23</w:t>
      </w:r>
      <w:r w:rsidR="00B92FF6" w:rsidRPr="00B92FF6">
        <w:rPr>
          <w:rFonts w:ascii="Arial" w:hAnsi="Arial" w:cs="Arial"/>
          <w:sz w:val="22"/>
          <w:szCs w:val="22"/>
          <w:lang w:val="es-ES"/>
        </w:rPr>
        <w:t xml:space="preserve"> de </w:t>
      </w:r>
      <w:r w:rsidR="00B92FF6">
        <w:rPr>
          <w:rFonts w:ascii="Arial" w:hAnsi="Arial" w:cs="Arial"/>
          <w:sz w:val="22"/>
          <w:szCs w:val="22"/>
          <w:lang w:val="es-ES"/>
        </w:rPr>
        <w:t>noviembre</w:t>
      </w:r>
      <w:r w:rsidR="00B92FF6" w:rsidRPr="00B92FF6">
        <w:rPr>
          <w:rFonts w:ascii="Arial" w:hAnsi="Arial" w:cs="Arial"/>
          <w:sz w:val="22"/>
          <w:szCs w:val="22"/>
          <w:lang w:val="es-ES"/>
        </w:rPr>
        <w:t xml:space="preserve"> de</w:t>
      </w:r>
      <w:r w:rsidR="00B92FF6">
        <w:rPr>
          <w:rFonts w:ascii="Arial" w:hAnsi="Arial" w:cs="Arial"/>
          <w:sz w:val="22"/>
          <w:szCs w:val="22"/>
          <w:lang w:val="es-ES"/>
        </w:rPr>
        <w:t xml:space="preserve"> 2021. </w:t>
      </w:r>
    </w:p>
    <w:p w14:paraId="79972EFD" w14:textId="77777777" w:rsidR="00C81110" w:rsidRDefault="00C81110" w:rsidP="006D4D8C">
      <w:pPr>
        <w:jc w:val="both"/>
        <w:rPr>
          <w:rFonts w:ascii="Arial" w:hAnsi="Arial" w:cs="Arial"/>
          <w:sz w:val="22"/>
          <w:szCs w:val="22"/>
          <w:lang w:val="es-ES"/>
        </w:rPr>
      </w:pPr>
    </w:p>
    <w:p w14:paraId="758590C3" w14:textId="22CCB5CC" w:rsidR="00F463A2" w:rsidRDefault="00C81110" w:rsidP="00C81110">
      <w:pPr>
        <w:jc w:val="both"/>
        <w:rPr>
          <w:rFonts w:ascii="Arial" w:hAnsi="Arial" w:cs="Arial"/>
          <w:sz w:val="22"/>
          <w:szCs w:val="22"/>
        </w:rPr>
      </w:pPr>
      <w:r w:rsidRPr="00C81110">
        <w:rPr>
          <w:rFonts w:ascii="Arial" w:hAnsi="Arial" w:cs="Arial"/>
          <w:sz w:val="22"/>
          <w:szCs w:val="22"/>
          <w:lang w:val="es-ES"/>
        </w:rPr>
        <w:t xml:space="preserve">Que </w:t>
      </w:r>
      <w:r w:rsidRPr="00C81110">
        <w:rPr>
          <w:rFonts w:ascii="Arial" w:hAnsi="Arial" w:cs="Arial"/>
          <w:sz w:val="22"/>
          <w:szCs w:val="22"/>
        </w:rPr>
        <w:t xml:space="preserve">el Plan Nacional de Desarrollo 2018-2022 “Pacto por Colombia, Pacto por la Equidad”, adoptado por la Ley 1955 del 25 de mayo de 2019, establece en sus artículos 249 y 255 nuevas responsabilidades y enfoques a la misionalidad del Ministerio de Vivienda, Ciudad y Territorio, en relación con el Esquema Asociativo Territorial para la </w:t>
      </w:r>
      <w:r w:rsidRPr="00C81110">
        <w:rPr>
          <w:rFonts w:ascii="Arial" w:hAnsi="Arial" w:cs="Arial"/>
          <w:sz w:val="22"/>
          <w:szCs w:val="22"/>
        </w:rPr>
        <w:lastRenderedPageBreak/>
        <w:t xml:space="preserve">prestación de servicios públicos y a la formulación y ejecución de la efectiva implementación de política de vivienda rural. </w:t>
      </w:r>
    </w:p>
    <w:p w14:paraId="22672994" w14:textId="77777777" w:rsidR="00B92FF6" w:rsidRDefault="00B92FF6" w:rsidP="00C81110">
      <w:pPr>
        <w:jc w:val="both"/>
        <w:rPr>
          <w:rFonts w:ascii="Arial" w:hAnsi="Arial" w:cs="Arial"/>
          <w:sz w:val="22"/>
          <w:szCs w:val="22"/>
        </w:rPr>
      </w:pPr>
    </w:p>
    <w:p w14:paraId="012AC2FC" w14:textId="693DA61C" w:rsidR="00C81110" w:rsidRDefault="00C81110" w:rsidP="00B92FF6">
      <w:pPr>
        <w:jc w:val="both"/>
        <w:rPr>
          <w:rFonts w:ascii="Arial" w:hAnsi="Arial" w:cs="Arial"/>
          <w:sz w:val="22"/>
          <w:szCs w:val="22"/>
          <w:lang w:val="es-ES"/>
        </w:rPr>
      </w:pPr>
      <w:r w:rsidRPr="00C81110">
        <w:rPr>
          <w:rFonts w:ascii="Arial" w:hAnsi="Arial" w:cs="Arial"/>
          <w:sz w:val="22"/>
          <w:szCs w:val="22"/>
        </w:rPr>
        <w:t>Que</w:t>
      </w:r>
      <w:r w:rsidR="00B92FF6">
        <w:rPr>
          <w:rFonts w:ascii="Arial" w:hAnsi="Arial" w:cs="Arial"/>
          <w:sz w:val="22"/>
          <w:szCs w:val="22"/>
        </w:rPr>
        <w:t xml:space="preserve">, </w:t>
      </w:r>
      <w:r w:rsidR="000307C7">
        <w:rPr>
          <w:rFonts w:ascii="Arial" w:hAnsi="Arial" w:cs="Arial"/>
          <w:sz w:val="22"/>
          <w:szCs w:val="22"/>
        </w:rPr>
        <w:t xml:space="preserve">con el propósito de fortalecer la recolección de información y los métodos de análisis asociados a la formulación e implementación de la Política de Vivienda Rural, es necesario </w:t>
      </w:r>
      <w:r w:rsidR="00B92FF6" w:rsidRPr="00B92FF6">
        <w:rPr>
          <w:rFonts w:ascii="Arial" w:hAnsi="Arial" w:cs="Arial"/>
          <w:sz w:val="22"/>
          <w:szCs w:val="22"/>
        </w:rPr>
        <w:t xml:space="preserve">adicionar </w:t>
      </w:r>
      <w:r w:rsidR="000307C7">
        <w:rPr>
          <w:rFonts w:ascii="Arial" w:hAnsi="Arial" w:cs="Arial"/>
          <w:sz w:val="22"/>
          <w:szCs w:val="22"/>
        </w:rPr>
        <w:t xml:space="preserve">una ficha para el empleo denominado Profesional </w:t>
      </w:r>
      <w:bookmarkStart w:id="1" w:name="_Hlk92294294"/>
      <w:r w:rsidR="000307C7">
        <w:rPr>
          <w:rFonts w:ascii="Arial" w:hAnsi="Arial" w:cs="Arial"/>
          <w:sz w:val="22"/>
          <w:szCs w:val="22"/>
        </w:rPr>
        <w:t xml:space="preserve">Especializado 2028 grado 16 </w:t>
      </w:r>
      <w:bookmarkEnd w:id="1"/>
      <w:r w:rsidR="000307C7">
        <w:rPr>
          <w:rFonts w:ascii="Arial" w:hAnsi="Arial" w:cs="Arial"/>
          <w:sz w:val="22"/>
          <w:szCs w:val="22"/>
        </w:rPr>
        <w:t xml:space="preserve">de la Dirección de Vivienda Rural, </w:t>
      </w:r>
      <w:r w:rsidR="00577688">
        <w:rPr>
          <w:rFonts w:ascii="Arial" w:hAnsi="Arial" w:cs="Arial"/>
          <w:sz w:val="22"/>
          <w:szCs w:val="22"/>
        </w:rPr>
        <w:t xml:space="preserve">una ficha para el empleo </w:t>
      </w:r>
      <w:r w:rsidR="000307C7">
        <w:rPr>
          <w:rFonts w:ascii="Arial" w:hAnsi="Arial" w:cs="Arial"/>
          <w:sz w:val="22"/>
          <w:szCs w:val="22"/>
        </w:rPr>
        <w:t xml:space="preserve">denominado Profesional </w:t>
      </w:r>
      <w:r w:rsidR="000307C7" w:rsidRPr="000307C7">
        <w:rPr>
          <w:rFonts w:ascii="Arial" w:hAnsi="Arial" w:cs="Arial"/>
          <w:sz w:val="22"/>
          <w:szCs w:val="22"/>
        </w:rPr>
        <w:t>Especializado 2028 grado 1</w:t>
      </w:r>
      <w:r w:rsidR="00577688">
        <w:rPr>
          <w:rFonts w:ascii="Arial" w:hAnsi="Arial" w:cs="Arial"/>
          <w:sz w:val="22"/>
          <w:szCs w:val="22"/>
        </w:rPr>
        <w:t>8</w:t>
      </w:r>
      <w:r w:rsidR="000307C7" w:rsidRPr="000307C7">
        <w:rPr>
          <w:rFonts w:ascii="Arial" w:hAnsi="Arial" w:cs="Arial"/>
          <w:sz w:val="22"/>
          <w:szCs w:val="22"/>
        </w:rPr>
        <w:t xml:space="preserve"> </w:t>
      </w:r>
      <w:r w:rsidR="00577688">
        <w:rPr>
          <w:rFonts w:ascii="Arial" w:hAnsi="Arial" w:cs="Arial"/>
          <w:sz w:val="22"/>
          <w:szCs w:val="22"/>
        </w:rPr>
        <w:t xml:space="preserve">de la Subdirección de Política y Apoyo Técnico </w:t>
      </w:r>
      <w:r w:rsidR="000307C7">
        <w:rPr>
          <w:rFonts w:ascii="Arial" w:hAnsi="Arial" w:cs="Arial"/>
          <w:sz w:val="22"/>
          <w:szCs w:val="22"/>
        </w:rPr>
        <w:t xml:space="preserve">y </w:t>
      </w:r>
      <w:r w:rsidR="00577688">
        <w:rPr>
          <w:rFonts w:ascii="Arial" w:hAnsi="Arial" w:cs="Arial"/>
          <w:sz w:val="22"/>
          <w:szCs w:val="22"/>
        </w:rPr>
        <w:t xml:space="preserve">una ficha para el empleo denominado Profesional Universitario 2044 grado 9 de la </w:t>
      </w:r>
      <w:r w:rsidR="00577688" w:rsidRPr="00577688">
        <w:rPr>
          <w:rFonts w:ascii="Arial" w:hAnsi="Arial" w:cs="Arial"/>
          <w:bCs/>
          <w:sz w:val="22"/>
          <w:szCs w:val="22"/>
        </w:rPr>
        <w:t xml:space="preserve">Subdirección </w:t>
      </w:r>
      <w:r w:rsidR="00577688">
        <w:rPr>
          <w:rFonts w:ascii="Arial" w:hAnsi="Arial" w:cs="Arial"/>
          <w:bCs/>
          <w:sz w:val="22"/>
          <w:szCs w:val="22"/>
        </w:rPr>
        <w:t>d</w:t>
      </w:r>
      <w:r w:rsidR="00577688" w:rsidRPr="00577688">
        <w:rPr>
          <w:rFonts w:ascii="Arial" w:hAnsi="Arial" w:cs="Arial"/>
          <w:bCs/>
          <w:sz w:val="22"/>
          <w:szCs w:val="22"/>
        </w:rPr>
        <w:t xml:space="preserve">e Subsidio </w:t>
      </w:r>
      <w:r w:rsidR="00577688">
        <w:rPr>
          <w:rFonts w:ascii="Arial" w:hAnsi="Arial" w:cs="Arial"/>
          <w:bCs/>
          <w:sz w:val="22"/>
          <w:szCs w:val="22"/>
        </w:rPr>
        <w:t>y</w:t>
      </w:r>
      <w:r w:rsidR="00577688" w:rsidRPr="00577688">
        <w:rPr>
          <w:rFonts w:ascii="Arial" w:hAnsi="Arial" w:cs="Arial"/>
          <w:bCs/>
          <w:sz w:val="22"/>
          <w:szCs w:val="22"/>
        </w:rPr>
        <w:t xml:space="preserve"> Ejecución </w:t>
      </w:r>
      <w:r w:rsidR="00577688">
        <w:rPr>
          <w:rFonts w:ascii="Arial" w:hAnsi="Arial" w:cs="Arial"/>
          <w:bCs/>
          <w:sz w:val="22"/>
          <w:szCs w:val="22"/>
        </w:rPr>
        <w:t>d</w:t>
      </w:r>
      <w:r w:rsidR="00577688" w:rsidRPr="00577688">
        <w:rPr>
          <w:rFonts w:ascii="Arial" w:hAnsi="Arial" w:cs="Arial"/>
          <w:bCs/>
          <w:sz w:val="22"/>
          <w:szCs w:val="22"/>
        </w:rPr>
        <w:t>e Vivienda</w:t>
      </w:r>
      <w:r w:rsidR="00577688" w:rsidRPr="00577688">
        <w:rPr>
          <w:rFonts w:ascii="Arial" w:hAnsi="Arial" w:cs="Arial"/>
          <w:b/>
          <w:sz w:val="22"/>
          <w:szCs w:val="22"/>
        </w:rPr>
        <w:t xml:space="preserve"> </w:t>
      </w:r>
      <w:r w:rsidR="00577688" w:rsidRPr="00577688">
        <w:rPr>
          <w:rFonts w:ascii="Arial" w:hAnsi="Arial" w:cs="Arial"/>
          <w:bCs/>
          <w:sz w:val="22"/>
          <w:szCs w:val="22"/>
        </w:rPr>
        <w:t>Rural</w:t>
      </w:r>
      <w:r w:rsidR="00577688" w:rsidRPr="00577688">
        <w:rPr>
          <w:rFonts w:ascii="Arial" w:hAnsi="Arial" w:cs="Arial"/>
          <w:sz w:val="22"/>
          <w:szCs w:val="22"/>
        </w:rPr>
        <w:t xml:space="preserve"> </w:t>
      </w:r>
      <w:r w:rsidR="00B92FF6" w:rsidRPr="00B92FF6">
        <w:rPr>
          <w:rFonts w:ascii="Arial" w:hAnsi="Arial" w:cs="Arial"/>
          <w:sz w:val="22"/>
          <w:szCs w:val="22"/>
        </w:rPr>
        <w:t>al Manual Específico de Funciones y de Competencias Laborales</w:t>
      </w:r>
      <w:r w:rsidR="00577688">
        <w:rPr>
          <w:rFonts w:ascii="Arial" w:hAnsi="Arial" w:cs="Arial"/>
          <w:sz w:val="22"/>
          <w:szCs w:val="22"/>
        </w:rPr>
        <w:t xml:space="preserve"> de la entidad. </w:t>
      </w:r>
    </w:p>
    <w:p w14:paraId="6086EC73" w14:textId="77777777" w:rsidR="00A23652" w:rsidRPr="00C81110" w:rsidRDefault="00A23652" w:rsidP="00C81110">
      <w:pPr>
        <w:jc w:val="both"/>
        <w:rPr>
          <w:rFonts w:ascii="Arial" w:hAnsi="Arial" w:cs="Arial"/>
          <w:sz w:val="22"/>
          <w:szCs w:val="22"/>
          <w:lang w:val="es-ES"/>
        </w:rPr>
      </w:pPr>
    </w:p>
    <w:p w14:paraId="4D975090" w14:textId="2CF7AE87" w:rsidR="005C1A36" w:rsidRPr="006D4D8C" w:rsidRDefault="005C1A36" w:rsidP="005C1A36">
      <w:pPr>
        <w:jc w:val="both"/>
        <w:rPr>
          <w:rFonts w:ascii="Arial" w:hAnsi="Arial" w:cs="Arial"/>
          <w:sz w:val="22"/>
          <w:szCs w:val="22"/>
        </w:rPr>
      </w:pPr>
      <w:r w:rsidRPr="006D4D8C">
        <w:rPr>
          <w:rFonts w:ascii="Arial" w:hAnsi="Arial" w:cs="Arial"/>
          <w:sz w:val="22"/>
          <w:szCs w:val="22"/>
        </w:rPr>
        <w:t>Que, en atención a lo señalado y conform</w:t>
      </w:r>
      <w:r w:rsidR="003E352A" w:rsidRPr="006D4D8C">
        <w:rPr>
          <w:rFonts w:ascii="Arial" w:hAnsi="Arial" w:cs="Arial"/>
          <w:sz w:val="22"/>
          <w:szCs w:val="22"/>
        </w:rPr>
        <w:t>e</w:t>
      </w:r>
      <w:r w:rsidRPr="006D4D8C">
        <w:rPr>
          <w:rFonts w:ascii="Arial" w:hAnsi="Arial" w:cs="Arial"/>
          <w:sz w:val="22"/>
          <w:szCs w:val="22"/>
        </w:rPr>
        <w:t xml:space="preserve"> a la viabilidad técnica manifestada por el Grupo de Talento Humano del Ministerio de Vivienda, Ciudad y Territorio, se considera pertinente </w:t>
      </w:r>
      <w:r w:rsidR="00DC41CD" w:rsidRPr="006D4D8C">
        <w:rPr>
          <w:rFonts w:ascii="Arial" w:hAnsi="Arial" w:cs="Arial"/>
          <w:sz w:val="22"/>
          <w:szCs w:val="22"/>
        </w:rPr>
        <w:t xml:space="preserve">adicionar </w:t>
      </w:r>
      <w:r w:rsidRPr="006D4D8C">
        <w:rPr>
          <w:rFonts w:ascii="Arial" w:hAnsi="Arial" w:cs="Arial"/>
          <w:sz w:val="22"/>
          <w:szCs w:val="22"/>
        </w:rPr>
        <w:t>el Manual Específico de Funciones y Competencias Laborales de la entidad.</w:t>
      </w:r>
    </w:p>
    <w:p w14:paraId="40FA765C" w14:textId="77777777" w:rsidR="005C1A36" w:rsidRPr="006D4D8C" w:rsidRDefault="005C1A36" w:rsidP="005C1A36">
      <w:pPr>
        <w:jc w:val="both"/>
        <w:rPr>
          <w:rFonts w:ascii="Arial" w:hAnsi="Arial" w:cs="Arial"/>
          <w:sz w:val="22"/>
          <w:szCs w:val="22"/>
        </w:rPr>
      </w:pPr>
    </w:p>
    <w:p w14:paraId="639B7D4A" w14:textId="77777777" w:rsidR="005C1A36" w:rsidRPr="006D4D8C" w:rsidRDefault="005C1A36" w:rsidP="005C1A36">
      <w:pPr>
        <w:jc w:val="both"/>
        <w:rPr>
          <w:rFonts w:ascii="Arial" w:hAnsi="Arial" w:cs="Arial"/>
          <w:sz w:val="22"/>
          <w:szCs w:val="22"/>
        </w:rPr>
      </w:pPr>
      <w:r w:rsidRPr="006D4D8C">
        <w:rPr>
          <w:rFonts w:ascii="Arial" w:hAnsi="Arial" w:cs="Arial"/>
          <w:bCs/>
          <w:sz w:val="22"/>
          <w:szCs w:val="22"/>
        </w:rPr>
        <w:t>Que se dio cumplimiento a lo establecido en el parágrafo 3 del artículo 2.2.2.6.1 del Decreto 1083 de 2015.</w:t>
      </w:r>
    </w:p>
    <w:p w14:paraId="5F225FDD" w14:textId="77777777" w:rsidR="005C1A36" w:rsidRPr="006D4D8C" w:rsidRDefault="005C1A36" w:rsidP="005C1A36">
      <w:pPr>
        <w:jc w:val="both"/>
        <w:rPr>
          <w:rFonts w:ascii="Arial" w:hAnsi="Arial" w:cs="Arial"/>
          <w:sz w:val="22"/>
          <w:szCs w:val="22"/>
        </w:rPr>
      </w:pPr>
    </w:p>
    <w:p w14:paraId="44C49546" w14:textId="6CBA61C9" w:rsidR="005C1A36" w:rsidRDefault="00A87CAE" w:rsidP="005C1A36">
      <w:pPr>
        <w:jc w:val="both"/>
        <w:rPr>
          <w:rFonts w:ascii="Arial" w:hAnsi="Arial" w:cs="Arial"/>
          <w:sz w:val="22"/>
          <w:szCs w:val="22"/>
        </w:rPr>
      </w:pPr>
      <w:r>
        <w:rPr>
          <w:rFonts w:ascii="Arial" w:hAnsi="Arial" w:cs="Arial"/>
          <w:sz w:val="22"/>
          <w:szCs w:val="22"/>
        </w:rPr>
        <w:t>Que en</w:t>
      </w:r>
      <w:r w:rsidR="005C1A36" w:rsidRPr="006D4D8C">
        <w:rPr>
          <w:rFonts w:ascii="Arial" w:hAnsi="Arial" w:cs="Arial"/>
          <w:sz w:val="22"/>
          <w:szCs w:val="22"/>
        </w:rPr>
        <w:t xml:space="preserve"> mérito de lo expuesto,</w:t>
      </w:r>
    </w:p>
    <w:p w14:paraId="449F7F2A" w14:textId="77777777" w:rsidR="00CB11FD" w:rsidRDefault="00CB11FD" w:rsidP="005C1A36">
      <w:pPr>
        <w:jc w:val="both"/>
        <w:rPr>
          <w:rFonts w:ascii="Arial" w:hAnsi="Arial" w:cs="Arial"/>
          <w:sz w:val="22"/>
          <w:szCs w:val="22"/>
        </w:rPr>
      </w:pPr>
    </w:p>
    <w:p w14:paraId="4F8C4F9A" w14:textId="77777777" w:rsidR="00E168DA" w:rsidRPr="006D4D8C" w:rsidRDefault="00E168DA" w:rsidP="00EA7DF0">
      <w:pPr>
        <w:rPr>
          <w:rFonts w:ascii="Arial" w:hAnsi="Arial" w:cs="Arial"/>
          <w:b/>
          <w:sz w:val="22"/>
          <w:szCs w:val="22"/>
        </w:rPr>
      </w:pPr>
    </w:p>
    <w:p w14:paraId="54D6A7FA" w14:textId="77777777" w:rsidR="00576D10" w:rsidRPr="006D4D8C" w:rsidRDefault="00576D10" w:rsidP="00576D10">
      <w:pPr>
        <w:jc w:val="center"/>
        <w:rPr>
          <w:rFonts w:ascii="Arial" w:hAnsi="Arial" w:cs="Arial"/>
          <w:b/>
          <w:sz w:val="22"/>
          <w:szCs w:val="22"/>
        </w:rPr>
      </w:pPr>
      <w:r w:rsidRPr="006D4D8C">
        <w:rPr>
          <w:rFonts w:ascii="Arial" w:hAnsi="Arial" w:cs="Arial"/>
          <w:b/>
          <w:sz w:val="22"/>
          <w:szCs w:val="22"/>
        </w:rPr>
        <w:t>RESUELVE</w:t>
      </w:r>
    </w:p>
    <w:p w14:paraId="49F70447" w14:textId="77777777" w:rsidR="00C26557" w:rsidRPr="006D4D8C" w:rsidRDefault="00C26557" w:rsidP="00521CEB">
      <w:pPr>
        <w:pStyle w:val="Textoindependiente2"/>
        <w:rPr>
          <w:rFonts w:cs="Arial"/>
          <w:b/>
          <w:sz w:val="22"/>
          <w:szCs w:val="22"/>
          <w:lang w:val="es-CO"/>
        </w:rPr>
      </w:pPr>
    </w:p>
    <w:p w14:paraId="5A447AFD" w14:textId="09E2E378" w:rsidR="00D81E2B" w:rsidRPr="006D4D8C" w:rsidRDefault="00576D10" w:rsidP="00EA7DF0">
      <w:pPr>
        <w:pStyle w:val="Textoindependiente2"/>
        <w:rPr>
          <w:rFonts w:cs="Arial"/>
          <w:sz w:val="22"/>
          <w:szCs w:val="22"/>
          <w:lang w:val="es-CO"/>
        </w:rPr>
      </w:pPr>
      <w:r w:rsidRPr="006D4D8C">
        <w:rPr>
          <w:rFonts w:cs="Arial"/>
          <w:b/>
          <w:sz w:val="22"/>
          <w:szCs w:val="22"/>
          <w:lang w:val="es-CO"/>
        </w:rPr>
        <w:t xml:space="preserve">Artículo 1. </w:t>
      </w:r>
      <w:r w:rsidR="00B84A7B" w:rsidRPr="006D4D8C">
        <w:rPr>
          <w:rFonts w:cs="Arial"/>
          <w:sz w:val="22"/>
          <w:szCs w:val="22"/>
          <w:lang w:val="es-CO"/>
        </w:rPr>
        <w:t xml:space="preserve"> </w:t>
      </w:r>
      <w:r w:rsidR="007B0EEA" w:rsidRPr="007B0EEA">
        <w:rPr>
          <w:rFonts w:cs="Arial"/>
          <w:sz w:val="22"/>
          <w:szCs w:val="22"/>
          <w:lang w:val="es-ES"/>
        </w:rPr>
        <w:t>Ad</w:t>
      </w:r>
      <w:r w:rsidR="00577688">
        <w:rPr>
          <w:rFonts w:cs="Arial"/>
          <w:sz w:val="22"/>
          <w:szCs w:val="22"/>
          <w:lang w:val="es-ES"/>
        </w:rPr>
        <w:t>icionar</w:t>
      </w:r>
      <w:r w:rsidR="007B0EEA" w:rsidRPr="007B0EEA">
        <w:rPr>
          <w:rFonts w:cs="Arial"/>
          <w:sz w:val="22"/>
          <w:szCs w:val="22"/>
          <w:lang w:val="es-ES"/>
        </w:rPr>
        <w:t xml:space="preserve"> </w:t>
      </w:r>
      <w:r w:rsidR="00577688">
        <w:rPr>
          <w:rFonts w:cs="Arial"/>
          <w:sz w:val="22"/>
          <w:szCs w:val="22"/>
          <w:lang w:val="es-ES"/>
        </w:rPr>
        <w:t>al</w:t>
      </w:r>
      <w:r w:rsidR="007B0EEA" w:rsidRPr="007B0EEA">
        <w:rPr>
          <w:rFonts w:cs="Arial"/>
          <w:sz w:val="22"/>
          <w:szCs w:val="22"/>
          <w:lang w:val="es-ES"/>
        </w:rPr>
        <w:t xml:space="preserve"> Manual Específico de Funciones y de Competencias </w:t>
      </w:r>
      <w:r w:rsidR="00577688" w:rsidRPr="007B0EEA">
        <w:rPr>
          <w:rFonts w:cs="Arial"/>
          <w:sz w:val="22"/>
          <w:szCs w:val="22"/>
          <w:lang w:val="es-ES"/>
        </w:rPr>
        <w:t xml:space="preserve">Laborales </w:t>
      </w:r>
      <w:r w:rsidR="00577688">
        <w:rPr>
          <w:rFonts w:cs="Arial"/>
          <w:sz w:val="22"/>
          <w:szCs w:val="22"/>
          <w:lang w:val="es-ES"/>
        </w:rPr>
        <w:t xml:space="preserve">una ficha para </w:t>
      </w:r>
      <w:r w:rsidR="00577688" w:rsidRPr="00577688">
        <w:rPr>
          <w:rFonts w:cs="Arial"/>
          <w:sz w:val="22"/>
          <w:szCs w:val="22"/>
          <w:lang w:val="es-CO"/>
        </w:rPr>
        <w:t>el empleo denominado Profesional Especializado 2028 grado 16 de la Dirección de Vivienda Rural, una ficha para el empleo denominado Profesional Especializado 2028 grado 18 de la Subdirección de Política y Apoyo Técnico y una ficha para el empleo denominado Profesional Universitario 2044 grado 9</w:t>
      </w:r>
      <w:r w:rsidR="007B0EEA" w:rsidRPr="007B0EEA">
        <w:rPr>
          <w:rFonts w:cs="Arial"/>
          <w:sz w:val="22"/>
          <w:szCs w:val="22"/>
          <w:lang w:val="es-ES"/>
        </w:rPr>
        <w:t>:</w:t>
      </w:r>
    </w:p>
    <w:p w14:paraId="53D9FB7F" w14:textId="77777777" w:rsidR="008A73B4" w:rsidRPr="006D4D8C" w:rsidRDefault="008A73B4">
      <w:pPr>
        <w:rPr>
          <w:rFonts w:ascii="Arial" w:hAnsi="Arial" w:cs="Arial"/>
          <w:b/>
          <w:sz w:val="22"/>
          <w:szCs w:val="22"/>
        </w:rPr>
      </w:pPr>
    </w:p>
    <w:p w14:paraId="03D31C17" w14:textId="77777777" w:rsidR="008A73B4" w:rsidRPr="006D4D8C" w:rsidRDefault="008A73B4" w:rsidP="00F27192">
      <w:pPr>
        <w:jc w:val="both"/>
        <w:rPr>
          <w:rFonts w:ascii="Arial" w:hAnsi="Arial" w:cs="Arial"/>
          <w:color w:val="000000"/>
          <w:sz w:val="22"/>
          <w:szCs w:val="22"/>
          <w:lang w:eastAsia="ar-SA"/>
        </w:rPr>
      </w:pPr>
    </w:p>
    <w:p w14:paraId="54E946BE" w14:textId="77777777" w:rsidR="008A73B4" w:rsidRPr="006D4D8C" w:rsidRDefault="008A73B4" w:rsidP="00F27192">
      <w:pPr>
        <w:jc w:val="both"/>
        <w:rPr>
          <w:rFonts w:ascii="Arial" w:hAnsi="Arial" w:cs="Arial"/>
          <w:color w:val="000000"/>
          <w:sz w:val="22"/>
          <w:szCs w:val="22"/>
          <w:lang w:eastAsia="ar-SA"/>
        </w:rPr>
      </w:pPr>
    </w:p>
    <w:tbl>
      <w:tblPr>
        <w:tblpPr w:leftFromText="141" w:rightFromText="141" w:vertAnchor="text" w:horzAnchor="margin" w:tblpY="-21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5"/>
        <w:gridCol w:w="4462"/>
      </w:tblGrid>
      <w:tr w:rsidR="008A73B4" w:rsidRPr="006D4D8C" w14:paraId="38A5D64B" w14:textId="77777777" w:rsidTr="00F27192">
        <w:trPr>
          <w:trHeight w:val="259"/>
        </w:trPr>
        <w:tc>
          <w:tcPr>
            <w:tcW w:w="9322" w:type="dxa"/>
            <w:gridSpan w:val="3"/>
            <w:shd w:val="clear" w:color="auto" w:fill="auto"/>
          </w:tcPr>
          <w:p w14:paraId="144BBD32" w14:textId="77777777" w:rsidR="008A73B4" w:rsidRPr="00577688" w:rsidRDefault="008A73B4" w:rsidP="00F27192">
            <w:pPr>
              <w:pStyle w:val="Prrafodelista"/>
              <w:numPr>
                <w:ilvl w:val="0"/>
                <w:numId w:val="21"/>
              </w:numPr>
              <w:contextualSpacing/>
              <w:jc w:val="center"/>
              <w:rPr>
                <w:rFonts w:ascii="Arial" w:hAnsi="Arial" w:cs="Arial"/>
                <w:b/>
                <w:bCs/>
                <w:sz w:val="22"/>
                <w:szCs w:val="22"/>
              </w:rPr>
            </w:pPr>
            <w:r w:rsidRPr="00577688">
              <w:rPr>
                <w:rFonts w:ascii="Arial" w:hAnsi="Arial" w:cs="Arial"/>
                <w:b/>
                <w:bCs/>
                <w:sz w:val="22"/>
                <w:szCs w:val="22"/>
              </w:rPr>
              <w:lastRenderedPageBreak/>
              <w:t>IDENTIFICACIÓN DEL EMPLEO</w:t>
            </w:r>
          </w:p>
        </w:tc>
      </w:tr>
      <w:tr w:rsidR="008A73B4" w:rsidRPr="006D4D8C" w14:paraId="2A1C750B" w14:textId="77777777" w:rsidTr="00F27192">
        <w:trPr>
          <w:trHeight w:val="252"/>
        </w:trPr>
        <w:tc>
          <w:tcPr>
            <w:tcW w:w="3085" w:type="dxa"/>
            <w:shd w:val="clear" w:color="auto" w:fill="auto"/>
          </w:tcPr>
          <w:p w14:paraId="4D1ADEC0" w14:textId="77777777" w:rsidR="008A73B4" w:rsidRPr="00577688" w:rsidRDefault="008A73B4" w:rsidP="00F27192">
            <w:pPr>
              <w:rPr>
                <w:rFonts w:ascii="Arial" w:hAnsi="Arial" w:cs="Arial"/>
                <w:bCs/>
                <w:sz w:val="22"/>
                <w:szCs w:val="22"/>
              </w:rPr>
            </w:pPr>
            <w:r w:rsidRPr="00577688">
              <w:rPr>
                <w:rFonts w:ascii="Arial" w:hAnsi="Arial" w:cs="Arial"/>
                <w:bCs/>
                <w:sz w:val="22"/>
                <w:szCs w:val="22"/>
              </w:rPr>
              <w:t>Nivel</w:t>
            </w:r>
          </w:p>
        </w:tc>
        <w:tc>
          <w:tcPr>
            <w:tcW w:w="6237" w:type="dxa"/>
            <w:gridSpan w:val="2"/>
            <w:shd w:val="clear" w:color="auto" w:fill="auto"/>
          </w:tcPr>
          <w:p w14:paraId="1AE04DFC" w14:textId="77777777" w:rsidR="008A73B4" w:rsidRPr="00577688" w:rsidRDefault="008A73B4" w:rsidP="00F27192">
            <w:pPr>
              <w:rPr>
                <w:rFonts w:ascii="Arial" w:hAnsi="Arial" w:cs="Arial"/>
                <w:color w:val="000000"/>
                <w:sz w:val="22"/>
                <w:szCs w:val="22"/>
              </w:rPr>
            </w:pPr>
            <w:r w:rsidRPr="00577688">
              <w:rPr>
                <w:rFonts w:ascii="Arial" w:hAnsi="Arial" w:cs="Arial"/>
                <w:color w:val="000000"/>
                <w:sz w:val="22"/>
                <w:szCs w:val="22"/>
              </w:rPr>
              <w:t xml:space="preserve">Profesional </w:t>
            </w:r>
          </w:p>
        </w:tc>
      </w:tr>
      <w:tr w:rsidR="008A73B4" w:rsidRPr="006D4D8C" w14:paraId="5A2B194D" w14:textId="77777777" w:rsidTr="00F27192">
        <w:trPr>
          <w:trHeight w:val="252"/>
        </w:trPr>
        <w:tc>
          <w:tcPr>
            <w:tcW w:w="3085" w:type="dxa"/>
            <w:shd w:val="clear" w:color="auto" w:fill="auto"/>
          </w:tcPr>
          <w:p w14:paraId="20C2FF30" w14:textId="77777777" w:rsidR="008A73B4" w:rsidRPr="00577688" w:rsidRDefault="008A73B4" w:rsidP="00F27192">
            <w:pPr>
              <w:rPr>
                <w:rFonts w:ascii="Arial" w:hAnsi="Arial" w:cs="Arial"/>
                <w:bCs/>
                <w:sz w:val="22"/>
                <w:szCs w:val="22"/>
              </w:rPr>
            </w:pPr>
            <w:r w:rsidRPr="00577688">
              <w:rPr>
                <w:rFonts w:ascii="Arial" w:hAnsi="Arial" w:cs="Arial"/>
                <w:bCs/>
                <w:sz w:val="22"/>
                <w:szCs w:val="22"/>
              </w:rPr>
              <w:t>Denominación del Empleo</w:t>
            </w:r>
          </w:p>
        </w:tc>
        <w:tc>
          <w:tcPr>
            <w:tcW w:w="6237" w:type="dxa"/>
            <w:gridSpan w:val="2"/>
            <w:shd w:val="clear" w:color="auto" w:fill="auto"/>
          </w:tcPr>
          <w:p w14:paraId="73C4A642" w14:textId="77777777" w:rsidR="008A73B4" w:rsidRPr="00577688" w:rsidRDefault="008A73B4" w:rsidP="00F27192">
            <w:pPr>
              <w:rPr>
                <w:rFonts w:ascii="Arial" w:hAnsi="Arial" w:cs="Arial"/>
                <w:color w:val="000000"/>
                <w:sz w:val="22"/>
                <w:szCs w:val="22"/>
              </w:rPr>
            </w:pPr>
            <w:r w:rsidRPr="00577688">
              <w:rPr>
                <w:rFonts w:ascii="Arial" w:hAnsi="Arial" w:cs="Arial"/>
                <w:color w:val="000000"/>
                <w:sz w:val="22"/>
                <w:szCs w:val="22"/>
              </w:rPr>
              <w:t xml:space="preserve">Profesional Especializado </w:t>
            </w:r>
          </w:p>
        </w:tc>
      </w:tr>
      <w:tr w:rsidR="008A73B4" w:rsidRPr="006D4D8C" w14:paraId="03718D13" w14:textId="77777777" w:rsidTr="00F27192">
        <w:trPr>
          <w:trHeight w:val="252"/>
        </w:trPr>
        <w:tc>
          <w:tcPr>
            <w:tcW w:w="3085" w:type="dxa"/>
            <w:shd w:val="clear" w:color="auto" w:fill="auto"/>
          </w:tcPr>
          <w:p w14:paraId="42768B65" w14:textId="77777777" w:rsidR="008A73B4" w:rsidRPr="00577688" w:rsidRDefault="008A73B4" w:rsidP="00F27192">
            <w:pPr>
              <w:rPr>
                <w:rFonts w:ascii="Arial" w:hAnsi="Arial" w:cs="Arial"/>
                <w:bCs/>
                <w:sz w:val="22"/>
                <w:szCs w:val="22"/>
              </w:rPr>
            </w:pPr>
            <w:r w:rsidRPr="00577688">
              <w:rPr>
                <w:rFonts w:ascii="Arial" w:hAnsi="Arial" w:cs="Arial"/>
                <w:bCs/>
                <w:sz w:val="22"/>
                <w:szCs w:val="22"/>
              </w:rPr>
              <w:t>Código</w:t>
            </w:r>
          </w:p>
        </w:tc>
        <w:tc>
          <w:tcPr>
            <w:tcW w:w="6237" w:type="dxa"/>
            <w:gridSpan w:val="2"/>
            <w:shd w:val="clear" w:color="auto" w:fill="auto"/>
          </w:tcPr>
          <w:p w14:paraId="58CE7529" w14:textId="77777777" w:rsidR="008A73B4" w:rsidRPr="00577688" w:rsidRDefault="008A73B4" w:rsidP="00F27192">
            <w:pPr>
              <w:rPr>
                <w:rFonts w:ascii="Arial" w:hAnsi="Arial" w:cs="Arial"/>
                <w:color w:val="000000"/>
                <w:sz w:val="22"/>
                <w:szCs w:val="22"/>
              </w:rPr>
            </w:pPr>
            <w:r w:rsidRPr="00577688">
              <w:rPr>
                <w:rFonts w:ascii="Arial" w:hAnsi="Arial" w:cs="Arial"/>
                <w:color w:val="000000"/>
                <w:sz w:val="22"/>
                <w:szCs w:val="22"/>
              </w:rPr>
              <w:t>2028</w:t>
            </w:r>
          </w:p>
        </w:tc>
      </w:tr>
      <w:tr w:rsidR="008A73B4" w:rsidRPr="006D4D8C" w14:paraId="76335E5D" w14:textId="77777777" w:rsidTr="00F27192">
        <w:trPr>
          <w:trHeight w:val="252"/>
        </w:trPr>
        <w:tc>
          <w:tcPr>
            <w:tcW w:w="3085" w:type="dxa"/>
            <w:shd w:val="clear" w:color="auto" w:fill="auto"/>
          </w:tcPr>
          <w:p w14:paraId="363DC9F3" w14:textId="77777777" w:rsidR="008A73B4" w:rsidRPr="00577688" w:rsidRDefault="008A73B4" w:rsidP="00F27192">
            <w:pPr>
              <w:rPr>
                <w:rFonts w:ascii="Arial" w:hAnsi="Arial" w:cs="Arial"/>
                <w:bCs/>
                <w:sz w:val="22"/>
                <w:szCs w:val="22"/>
              </w:rPr>
            </w:pPr>
            <w:r w:rsidRPr="00577688">
              <w:rPr>
                <w:rFonts w:ascii="Arial" w:hAnsi="Arial" w:cs="Arial"/>
                <w:bCs/>
                <w:sz w:val="22"/>
                <w:szCs w:val="22"/>
              </w:rPr>
              <w:t>Grado</w:t>
            </w:r>
          </w:p>
        </w:tc>
        <w:tc>
          <w:tcPr>
            <w:tcW w:w="6237" w:type="dxa"/>
            <w:gridSpan w:val="2"/>
            <w:shd w:val="clear" w:color="auto" w:fill="auto"/>
          </w:tcPr>
          <w:p w14:paraId="7B794405" w14:textId="77777777" w:rsidR="008A73B4" w:rsidRPr="00577688" w:rsidRDefault="008A73B4" w:rsidP="00F27192">
            <w:pPr>
              <w:rPr>
                <w:rFonts w:ascii="Arial" w:hAnsi="Arial" w:cs="Arial"/>
                <w:color w:val="000000"/>
                <w:sz w:val="22"/>
                <w:szCs w:val="22"/>
              </w:rPr>
            </w:pPr>
            <w:r w:rsidRPr="00577688">
              <w:rPr>
                <w:rFonts w:ascii="Arial" w:hAnsi="Arial" w:cs="Arial"/>
                <w:color w:val="000000"/>
                <w:sz w:val="22"/>
                <w:szCs w:val="22"/>
              </w:rPr>
              <w:t>18</w:t>
            </w:r>
          </w:p>
        </w:tc>
      </w:tr>
      <w:tr w:rsidR="008A73B4" w:rsidRPr="006D4D8C" w14:paraId="575A90C0" w14:textId="77777777" w:rsidTr="00F27192">
        <w:trPr>
          <w:trHeight w:val="252"/>
        </w:trPr>
        <w:tc>
          <w:tcPr>
            <w:tcW w:w="3085" w:type="dxa"/>
            <w:shd w:val="clear" w:color="auto" w:fill="auto"/>
          </w:tcPr>
          <w:p w14:paraId="2BB7FB04" w14:textId="77777777" w:rsidR="008A73B4" w:rsidRPr="00577688" w:rsidRDefault="008A73B4" w:rsidP="00F27192">
            <w:pPr>
              <w:rPr>
                <w:rFonts w:ascii="Arial" w:hAnsi="Arial" w:cs="Arial"/>
                <w:bCs/>
                <w:sz w:val="22"/>
                <w:szCs w:val="22"/>
              </w:rPr>
            </w:pPr>
            <w:r w:rsidRPr="00577688">
              <w:rPr>
                <w:rFonts w:ascii="Arial" w:hAnsi="Arial" w:cs="Arial"/>
                <w:bCs/>
                <w:sz w:val="22"/>
                <w:szCs w:val="22"/>
              </w:rPr>
              <w:t>N°. de Cargos</w:t>
            </w:r>
          </w:p>
        </w:tc>
        <w:tc>
          <w:tcPr>
            <w:tcW w:w="6237" w:type="dxa"/>
            <w:gridSpan w:val="2"/>
            <w:shd w:val="clear" w:color="auto" w:fill="auto"/>
          </w:tcPr>
          <w:p w14:paraId="4C258B37" w14:textId="77777777" w:rsidR="008A73B4" w:rsidRPr="00577688" w:rsidRDefault="008A73B4" w:rsidP="00F27192">
            <w:pPr>
              <w:rPr>
                <w:rFonts w:ascii="Arial" w:hAnsi="Arial" w:cs="Arial"/>
                <w:sz w:val="22"/>
                <w:szCs w:val="22"/>
              </w:rPr>
            </w:pPr>
            <w:r w:rsidRPr="00577688">
              <w:rPr>
                <w:rFonts w:ascii="Arial" w:hAnsi="Arial" w:cs="Arial"/>
                <w:sz w:val="22"/>
                <w:szCs w:val="22"/>
              </w:rPr>
              <w:t>Once (11)</w:t>
            </w:r>
          </w:p>
        </w:tc>
      </w:tr>
      <w:tr w:rsidR="008A73B4" w:rsidRPr="006D4D8C" w14:paraId="6CB6DD46" w14:textId="77777777" w:rsidTr="00F27192">
        <w:trPr>
          <w:trHeight w:val="252"/>
        </w:trPr>
        <w:tc>
          <w:tcPr>
            <w:tcW w:w="3085" w:type="dxa"/>
            <w:shd w:val="clear" w:color="auto" w:fill="auto"/>
          </w:tcPr>
          <w:p w14:paraId="486FF270" w14:textId="77777777" w:rsidR="008A73B4" w:rsidRPr="00577688" w:rsidRDefault="008A73B4" w:rsidP="00F27192">
            <w:pPr>
              <w:rPr>
                <w:rFonts w:ascii="Arial" w:hAnsi="Arial" w:cs="Arial"/>
                <w:bCs/>
                <w:sz w:val="22"/>
                <w:szCs w:val="22"/>
              </w:rPr>
            </w:pPr>
            <w:r w:rsidRPr="00577688">
              <w:rPr>
                <w:rFonts w:ascii="Arial" w:hAnsi="Arial" w:cs="Arial"/>
                <w:bCs/>
                <w:sz w:val="22"/>
                <w:szCs w:val="22"/>
              </w:rPr>
              <w:t xml:space="preserve">Dependencia </w:t>
            </w:r>
          </w:p>
        </w:tc>
        <w:tc>
          <w:tcPr>
            <w:tcW w:w="6237" w:type="dxa"/>
            <w:gridSpan w:val="2"/>
            <w:shd w:val="clear" w:color="auto" w:fill="auto"/>
          </w:tcPr>
          <w:p w14:paraId="09B4809E" w14:textId="77777777" w:rsidR="008A73B4" w:rsidRPr="00577688" w:rsidRDefault="008A73B4" w:rsidP="00F27192">
            <w:pPr>
              <w:rPr>
                <w:rFonts w:ascii="Arial" w:hAnsi="Arial" w:cs="Arial"/>
                <w:sz w:val="22"/>
                <w:szCs w:val="22"/>
              </w:rPr>
            </w:pPr>
            <w:r w:rsidRPr="00577688">
              <w:rPr>
                <w:rFonts w:ascii="Arial" w:hAnsi="Arial" w:cs="Arial"/>
                <w:sz w:val="22"/>
                <w:szCs w:val="22"/>
              </w:rPr>
              <w:t>Donde se ubique el cargo</w:t>
            </w:r>
          </w:p>
        </w:tc>
      </w:tr>
      <w:tr w:rsidR="008A73B4" w:rsidRPr="006D4D8C" w14:paraId="0FC555FD" w14:textId="77777777" w:rsidTr="00F27192">
        <w:trPr>
          <w:trHeight w:val="73"/>
        </w:trPr>
        <w:tc>
          <w:tcPr>
            <w:tcW w:w="3085" w:type="dxa"/>
            <w:shd w:val="clear" w:color="auto" w:fill="auto"/>
          </w:tcPr>
          <w:p w14:paraId="3E53C941" w14:textId="77777777" w:rsidR="008A73B4" w:rsidRPr="00577688" w:rsidRDefault="008A73B4" w:rsidP="00F27192">
            <w:pPr>
              <w:rPr>
                <w:rFonts w:ascii="Arial" w:hAnsi="Arial" w:cs="Arial"/>
                <w:bCs/>
                <w:sz w:val="22"/>
                <w:szCs w:val="22"/>
              </w:rPr>
            </w:pPr>
            <w:r w:rsidRPr="00577688">
              <w:rPr>
                <w:rFonts w:ascii="Arial" w:hAnsi="Arial" w:cs="Arial"/>
                <w:bCs/>
                <w:sz w:val="22"/>
                <w:szCs w:val="22"/>
              </w:rPr>
              <w:t>Cargo del Jefe Inmediato</w:t>
            </w:r>
          </w:p>
        </w:tc>
        <w:tc>
          <w:tcPr>
            <w:tcW w:w="6237" w:type="dxa"/>
            <w:gridSpan w:val="2"/>
            <w:shd w:val="clear" w:color="auto" w:fill="auto"/>
          </w:tcPr>
          <w:p w14:paraId="2F5CA226" w14:textId="77777777" w:rsidR="008A73B4" w:rsidRPr="00577688" w:rsidRDefault="008A73B4" w:rsidP="00F27192">
            <w:pPr>
              <w:rPr>
                <w:rFonts w:ascii="Arial" w:hAnsi="Arial" w:cs="Arial"/>
                <w:sz w:val="22"/>
                <w:szCs w:val="22"/>
              </w:rPr>
            </w:pPr>
            <w:r w:rsidRPr="00577688">
              <w:rPr>
                <w:rFonts w:ascii="Arial" w:hAnsi="Arial" w:cs="Arial"/>
                <w:sz w:val="22"/>
                <w:szCs w:val="22"/>
              </w:rPr>
              <w:t>Quien ejerza la supervisión directa</w:t>
            </w:r>
          </w:p>
        </w:tc>
      </w:tr>
      <w:tr w:rsidR="008A73B4" w:rsidRPr="006D4D8C" w14:paraId="7B7AB946" w14:textId="77777777" w:rsidTr="00F27192">
        <w:trPr>
          <w:trHeight w:val="331"/>
        </w:trPr>
        <w:tc>
          <w:tcPr>
            <w:tcW w:w="9322" w:type="dxa"/>
            <w:gridSpan w:val="3"/>
            <w:shd w:val="clear" w:color="auto" w:fill="auto"/>
          </w:tcPr>
          <w:p w14:paraId="208077A5" w14:textId="77777777" w:rsidR="008A73B4" w:rsidRPr="00577688" w:rsidRDefault="008A73B4" w:rsidP="00F27192">
            <w:pPr>
              <w:jc w:val="center"/>
              <w:rPr>
                <w:rFonts w:ascii="Arial" w:hAnsi="Arial" w:cs="Arial"/>
                <w:b/>
                <w:sz w:val="22"/>
                <w:szCs w:val="22"/>
              </w:rPr>
            </w:pPr>
            <w:r w:rsidRPr="00577688">
              <w:rPr>
                <w:rFonts w:ascii="Arial" w:hAnsi="Arial" w:cs="Arial"/>
                <w:b/>
                <w:sz w:val="22"/>
                <w:szCs w:val="22"/>
              </w:rPr>
              <w:t>II. ÁREA FUNCIONAL: SUBDIRECCIÓN DE POLÍTICA Y APOYO TÉCNICO</w:t>
            </w:r>
          </w:p>
        </w:tc>
      </w:tr>
      <w:tr w:rsidR="008A73B4" w:rsidRPr="006D4D8C" w14:paraId="0231D95D" w14:textId="77777777" w:rsidTr="00F27192">
        <w:trPr>
          <w:trHeight w:val="63"/>
        </w:trPr>
        <w:tc>
          <w:tcPr>
            <w:tcW w:w="9322" w:type="dxa"/>
            <w:gridSpan w:val="3"/>
            <w:shd w:val="clear" w:color="auto" w:fill="auto"/>
            <w:hideMark/>
          </w:tcPr>
          <w:p w14:paraId="2E22A572" w14:textId="77777777" w:rsidR="008A73B4" w:rsidRPr="00577688" w:rsidRDefault="008A73B4" w:rsidP="00F27192">
            <w:pPr>
              <w:jc w:val="center"/>
              <w:rPr>
                <w:rFonts w:ascii="Arial" w:hAnsi="Arial" w:cs="Arial"/>
                <w:b/>
                <w:bCs/>
                <w:sz w:val="22"/>
                <w:szCs w:val="22"/>
              </w:rPr>
            </w:pPr>
            <w:r w:rsidRPr="00577688">
              <w:rPr>
                <w:rFonts w:ascii="Arial" w:hAnsi="Arial" w:cs="Arial"/>
                <w:b/>
                <w:bCs/>
                <w:sz w:val="22"/>
                <w:szCs w:val="22"/>
              </w:rPr>
              <w:t>III. PROPÓSITO PRINCIPAL</w:t>
            </w:r>
          </w:p>
        </w:tc>
      </w:tr>
      <w:tr w:rsidR="008A73B4" w:rsidRPr="006D4D8C" w14:paraId="55BE8EF8" w14:textId="77777777" w:rsidTr="00F27192">
        <w:trPr>
          <w:trHeight w:val="487"/>
        </w:trPr>
        <w:tc>
          <w:tcPr>
            <w:tcW w:w="9322" w:type="dxa"/>
            <w:gridSpan w:val="3"/>
            <w:shd w:val="clear" w:color="auto" w:fill="auto"/>
            <w:vAlign w:val="center"/>
          </w:tcPr>
          <w:p w14:paraId="4D6C7B2F" w14:textId="0C8EC57E" w:rsidR="008A73B4" w:rsidRPr="006D4D8C" w:rsidRDefault="0016008F" w:rsidP="00F27192">
            <w:pPr>
              <w:pStyle w:val="CUERPOTEXTO"/>
              <w:tabs>
                <w:tab w:val="clear" w:pos="510"/>
                <w:tab w:val="clear" w:pos="1134"/>
              </w:tabs>
              <w:spacing w:before="0" w:after="0" w:line="240" w:lineRule="auto"/>
              <w:ind w:firstLine="0"/>
              <w:rPr>
                <w:rFonts w:ascii="Arial" w:hAnsi="Arial" w:cs="Arial"/>
                <w:color w:val="auto"/>
                <w:sz w:val="22"/>
                <w:szCs w:val="22"/>
                <w:lang w:val="es-CO"/>
              </w:rPr>
            </w:pPr>
            <w:r w:rsidRPr="0016008F">
              <w:rPr>
                <w:rFonts w:ascii="Arial" w:hAnsi="Arial" w:cs="Arial"/>
                <w:color w:val="auto"/>
                <w:sz w:val="22"/>
                <w:szCs w:val="22"/>
                <w:lang w:val="es-CO"/>
              </w:rPr>
              <w:t>Elaborar las metodologías y parámetros técnicos y financieros para la estructuración y ejecución de los programas y proyectos de vivienda rural y asistir técnicamente a los diferentes actores involucrados en la gestión de la política de vivienda rural.</w:t>
            </w:r>
          </w:p>
        </w:tc>
      </w:tr>
      <w:tr w:rsidR="008A73B4" w:rsidRPr="006D4D8C" w14:paraId="5E8B9D1D" w14:textId="77777777" w:rsidTr="00F27192">
        <w:trPr>
          <w:trHeight w:val="63"/>
        </w:trPr>
        <w:tc>
          <w:tcPr>
            <w:tcW w:w="9322" w:type="dxa"/>
            <w:gridSpan w:val="3"/>
            <w:shd w:val="clear" w:color="auto" w:fill="auto"/>
            <w:hideMark/>
          </w:tcPr>
          <w:p w14:paraId="0A7FA939" w14:textId="77777777" w:rsidR="008A73B4" w:rsidRPr="006D4D8C" w:rsidRDefault="008A73B4" w:rsidP="00F27192">
            <w:pPr>
              <w:jc w:val="center"/>
              <w:rPr>
                <w:rFonts w:ascii="Arial" w:hAnsi="Arial" w:cs="Arial"/>
                <w:b/>
                <w:bCs/>
                <w:sz w:val="22"/>
                <w:szCs w:val="22"/>
              </w:rPr>
            </w:pPr>
            <w:r w:rsidRPr="006D4D8C">
              <w:rPr>
                <w:rFonts w:ascii="Arial" w:hAnsi="Arial" w:cs="Arial"/>
                <w:b/>
                <w:bCs/>
                <w:sz w:val="22"/>
                <w:szCs w:val="22"/>
              </w:rPr>
              <w:t>IV. DESCRIPCIÓN DE LAS FUNCIONES ESENCIALES</w:t>
            </w:r>
          </w:p>
        </w:tc>
      </w:tr>
      <w:tr w:rsidR="0016008F" w:rsidRPr="006D4D8C" w14:paraId="6FBADEA1" w14:textId="77777777" w:rsidTr="00F27192">
        <w:trPr>
          <w:trHeight w:val="63"/>
        </w:trPr>
        <w:tc>
          <w:tcPr>
            <w:tcW w:w="9322" w:type="dxa"/>
            <w:gridSpan w:val="3"/>
            <w:shd w:val="clear" w:color="auto" w:fill="auto"/>
          </w:tcPr>
          <w:p w14:paraId="2D173E39" w14:textId="1ED03822" w:rsidR="0016008F" w:rsidRPr="006D4D8C" w:rsidRDefault="0016008F" w:rsidP="0016008F">
            <w:pPr>
              <w:pStyle w:val="CUERPOTEXTO"/>
              <w:numPr>
                <w:ilvl w:val="0"/>
                <w:numId w:val="24"/>
              </w:numPr>
              <w:tabs>
                <w:tab w:val="clear" w:pos="510"/>
                <w:tab w:val="clear" w:pos="1134"/>
              </w:tabs>
              <w:spacing w:before="0" w:after="0" w:line="240" w:lineRule="auto"/>
              <w:rPr>
                <w:rFonts w:ascii="Arial" w:hAnsi="Arial" w:cs="Arial"/>
                <w:color w:val="auto"/>
                <w:sz w:val="22"/>
                <w:szCs w:val="22"/>
                <w:lang w:val="es-CO"/>
              </w:rPr>
            </w:pPr>
            <w:r w:rsidRPr="002B3B07">
              <w:rPr>
                <w:rFonts w:ascii="Arial" w:hAnsi="Arial" w:cs="Arial"/>
                <w:color w:val="auto"/>
                <w:sz w:val="22"/>
                <w:szCs w:val="22"/>
                <w:lang w:val="es-CO"/>
              </w:rPr>
              <w:t xml:space="preserve">Realizar acompañamiento en la formulación e implementación de instrumentos normativos y financieros mediante la definición de parámetros técnicos, metodologías, prototipos, estudios de mercado y de costos y demás criterios técnicos requeridos en la estructuración y ejecución de programas y proyectos de vivienda rural.  </w:t>
            </w:r>
          </w:p>
        </w:tc>
      </w:tr>
      <w:tr w:rsidR="0016008F" w:rsidRPr="006D4D8C" w14:paraId="4B784C41" w14:textId="77777777" w:rsidTr="00F27192">
        <w:trPr>
          <w:trHeight w:val="63"/>
        </w:trPr>
        <w:tc>
          <w:tcPr>
            <w:tcW w:w="9322" w:type="dxa"/>
            <w:gridSpan w:val="3"/>
            <w:shd w:val="clear" w:color="auto" w:fill="auto"/>
          </w:tcPr>
          <w:p w14:paraId="6EFBC317" w14:textId="4A3CCF4C" w:rsidR="0016008F" w:rsidRPr="006D4D8C" w:rsidRDefault="0016008F" w:rsidP="0016008F">
            <w:pPr>
              <w:pStyle w:val="CUERPOTEXTO"/>
              <w:numPr>
                <w:ilvl w:val="0"/>
                <w:numId w:val="24"/>
              </w:numPr>
              <w:tabs>
                <w:tab w:val="clear" w:pos="510"/>
                <w:tab w:val="clear" w:pos="1134"/>
              </w:tabs>
              <w:spacing w:before="0" w:after="0" w:line="240" w:lineRule="auto"/>
              <w:rPr>
                <w:rFonts w:ascii="Arial" w:hAnsi="Arial" w:cs="Arial"/>
                <w:color w:val="auto"/>
                <w:sz w:val="22"/>
                <w:szCs w:val="22"/>
                <w:lang w:val="es-CO"/>
              </w:rPr>
            </w:pPr>
            <w:r w:rsidRPr="002B3B07">
              <w:rPr>
                <w:rFonts w:ascii="Arial" w:hAnsi="Arial" w:cs="Arial"/>
                <w:color w:val="auto"/>
                <w:sz w:val="22"/>
                <w:szCs w:val="22"/>
                <w:lang w:val="es-CO"/>
              </w:rPr>
              <w:t xml:space="preserve">Brindar asistencia técnica </w:t>
            </w:r>
            <w:r>
              <w:rPr>
                <w:rFonts w:ascii="Arial" w:hAnsi="Arial" w:cs="Arial"/>
                <w:color w:val="auto"/>
                <w:sz w:val="22"/>
                <w:szCs w:val="22"/>
                <w:lang w:val="es-CO"/>
              </w:rPr>
              <w:t xml:space="preserve">y financiera </w:t>
            </w:r>
            <w:r w:rsidRPr="002B3B07">
              <w:rPr>
                <w:rFonts w:ascii="Arial" w:hAnsi="Arial" w:cs="Arial"/>
                <w:color w:val="auto"/>
                <w:sz w:val="22"/>
                <w:szCs w:val="22"/>
                <w:lang w:val="es-CO"/>
              </w:rPr>
              <w:t>en la formulación de proyectos de vivienda de interés social rural, a entidades territoriales y demás partes interesadas.</w:t>
            </w:r>
          </w:p>
        </w:tc>
      </w:tr>
      <w:tr w:rsidR="0016008F" w:rsidRPr="006D4D8C" w14:paraId="142FA517" w14:textId="77777777" w:rsidTr="00F27192">
        <w:trPr>
          <w:trHeight w:val="63"/>
        </w:trPr>
        <w:tc>
          <w:tcPr>
            <w:tcW w:w="9322" w:type="dxa"/>
            <w:gridSpan w:val="3"/>
            <w:shd w:val="clear" w:color="auto" w:fill="auto"/>
          </w:tcPr>
          <w:p w14:paraId="6112400A" w14:textId="2A132E64" w:rsidR="0016008F" w:rsidRPr="006D4D8C" w:rsidRDefault="0016008F" w:rsidP="0016008F">
            <w:pPr>
              <w:pStyle w:val="CUERPOTEXTO"/>
              <w:numPr>
                <w:ilvl w:val="0"/>
                <w:numId w:val="24"/>
              </w:numPr>
              <w:tabs>
                <w:tab w:val="clear" w:pos="510"/>
                <w:tab w:val="clear" w:pos="1134"/>
              </w:tabs>
              <w:spacing w:before="0" w:after="0" w:line="240" w:lineRule="auto"/>
              <w:rPr>
                <w:rFonts w:ascii="Arial" w:hAnsi="Arial" w:cs="Arial"/>
                <w:sz w:val="22"/>
                <w:szCs w:val="22"/>
                <w:lang w:val="es-CO"/>
              </w:rPr>
            </w:pPr>
            <w:r w:rsidRPr="002B3B07">
              <w:rPr>
                <w:rFonts w:ascii="Arial" w:eastAsia="Calibri" w:hAnsi="Arial" w:cs="Arial"/>
                <w:sz w:val="22"/>
                <w:szCs w:val="22"/>
                <w:lang w:val="es-CO" w:eastAsia="en-US"/>
              </w:rPr>
              <w:t>Analizar, sintetizar y registrar información primaria y secundaria técnica y financiera que se requiera en la formulación, implementación y ejecución de los programas de vivienda rural.</w:t>
            </w:r>
          </w:p>
        </w:tc>
      </w:tr>
      <w:tr w:rsidR="0016008F" w:rsidRPr="006D4D8C" w14:paraId="766B7EED" w14:textId="77777777" w:rsidTr="00F27192">
        <w:trPr>
          <w:trHeight w:val="63"/>
        </w:trPr>
        <w:tc>
          <w:tcPr>
            <w:tcW w:w="9322" w:type="dxa"/>
            <w:gridSpan w:val="3"/>
            <w:shd w:val="clear" w:color="auto" w:fill="auto"/>
          </w:tcPr>
          <w:p w14:paraId="02DD1496" w14:textId="1A523B49" w:rsidR="0016008F" w:rsidRPr="006D4D8C" w:rsidRDefault="0016008F" w:rsidP="0016008F">
            <w:pPr>
              <w:pStyle w:val="CUERPOTEXTO"/>
              <w:numPr>
                <w:ilvl w:val="0"/>
                <w:numId w:val="24"/>
              </w:numPr>
              <w:tabs>
                <w:tab w:val="clear" w:pos="510"/>
                <w:tab w:val="clear" w:pos="1134"/>
              </w:tabs>
              <w:spacing w:before="0" w:after="0" w:line="240" w:lineRule="auto"/>
              <w:rPr>
                <w:rFonts w:ascii="Arial" w:hAnsi="Arial" w:cs="Arial"/>
                <w:sz w:val="22"/>
                <w:szCs w:val="22"/>
                <w:lang w:val="es-CO"/>
              </w:rPr>
            </w:pPr>
            <w:r w:rsidRPr="002B3B07">
              <w:rPr>
                <w:rFonts w:ascii="Arial" w:eastAsia="Calibri" w:hAnsi="Arial" w:cs="Arial"/>
                <w:sz w:val="22"/>
                <w:szCs w:val="22"/>
                <w:lang w:val="es-CO" w:eastAsia="ar-SA"/>
              </w:rPr>
              <w:t>Realizar visitas para evaluar los aspectos técnicos y financieros de los proyectos de vivienda de interés prioritario y social de los diferentes programas de vivienda</w:t>
            </w:r>
          </w:p>
        </w:tc>
      </w:tr>
      <w:tr w:rsidR="0016008F" w:rsidRPr="006D4D8C" w14:paraId="08F2C6AF" w14:textId="77777777" w:rsidTr="00F27192">
        <w:trPr>
          <w:trHeight w:val="63"/>
        </w:trPr>
        <w:tc>
          <w:tcPr>
            <w:tcW w:w="9322" w:type="dxa"/>
            <w:gridSpan w:val="3"/>
            <w:shd w:val="clear" w:color="auto" w:fill="auto"/>
          </w:tcPr>
          <w:p w14:paraId="14F15266" w14:textId="5DE346B9" w:rsidR="0016008F" w:rsidRPr="006D4D8C" w:rsidRDefault="0016008F" w:rsidP="0016008F">
            <w:pPr>
              <w:pStyle w:val="CUERPOTEXTO"/>
              <w:numPr>
                <w:ilvl w:val="0"/>
                <w:numId w:val="24"/>
              </w:numPr>
              <w:tabs>
                <w:tab w:val="clear" w:pos="510"/>
                <w:tab w:val="clear" w:pos="1134"/>
              </w:tabs>
              <w:spacing w:before="0" w:after="0" w:line="240" w:lineRule="auto"/>
              <w:rPr>
                <w:rFonts w:ascii="Arial" w:hAnsi="Arial" w:cs="Arial"/>
                <w:sz w:val="22"/>
                <w:szCs w:val="22"/>
                <w:lang w:val="es-CO"/>
              </w:rPr>
            </w:pPr>
            <w:r w:rsidRPr="002B3B07">
              <w:rPr>
                <w:rFonts w:ascii="Arial" w:hAnsi="Arial" w:cs="Arial"/>
                <w:sz w:val="22"/>
                <w:szCs w:val="22"/>
                <w:lang w:val="es-CO"/>
              </w:rPr>
              <w:t>Acompañar</w:t>
            </w:r>
            <w:r w:rsidRPr="002B3B07">
              <w:rPr>
                <w:rFonts w:ascii="Arial" w:hAnsi="Arial" w:cs="Arial"/>
                <w:color w:val="FF0000"/>
                <w:sz w:val="22"/>
                <w:szCs w:val="22"/>
                <w:lang w:val="es-CO"/>
              </w:rPr>
              <w:t xml:space="preserve"> </w:t>
            </w:r>
            <w:r w:rsidRPr="002B3B07">
              <w:rPr>
                <w:rFonts w:ascii="Arial" w:hAnsi="Arial" w:cs="Arial"/>
                <w:sz w:val="22"/>
                <w:szCs w:val="22"/>
                <w:lang w:val="es-CO"/>
              </w:rPr>
              <w:t>a los grupos o dependencias del Ministerio en la emisión de conceptos técnicos y financieros de los proyectos presentados por las entidades territoriales para ser sometidos al OCAD y acceder a recursos del SGR.</w:t>
            </w:r>
          </w:p>
        </w:tc>
      </w:tr>
      <w:tr w:rsidR="0016008F" w:rsidRPr="006D4D8C" w14:paraId="3D09A970" w14:textId="77777777" w:rsidTr="00F27192">
        <w:trPr>
          <w:trHeight w:val="63"/>
        </w:trPr>
        <w:tc>
          <w:tcPr>
            <w:tcW w:w="9322" w:type="dxa"/>
            <w:gridSpan w:val="3"/>
            <w:shd w:val="clear" w:color="auto" w:fill="auto"/>
          </w:tcPr>
          <w:p w14:paraId="64BCE0D1" w14:textId="3F4466EA" w:rsidR="0016008F" w:rsidRPr="006D4D8C" w:rsidRDefault="0016008F" w:rsidP="0016008F">
            <w:pPr>
              <w:pStyle w:val="CUERPOTEXTO"/>
              <w:numPr>
                <w:ilvl w:val="0"/>
                <w:numId w:val="24"/>
              </w:numPr>
              <w:tabs>
                <w:tab w:val="clear" w:pos="510"/>
                <w:tab w:val="clear" w:pos="1134"/>
              </w:tabs>
              <w:spacing w:before="0" w:after="0" w:line="240" w:lineRule="auto"/>
              <w:rPr>
                <w:rFonts w:ascii="Arial" w:hAnsi="Arial" w:cs="Arial"/>
                <w:sz w:val="22"/>
                <w:szCs w:val="22"/>
                <w:lang w:val="es-CO"/>
              </w:rPr>
            </w:pPr>
            <w:r w:rsidRPr="002B3B07">
              <w:rPr>
                <w:rFonts w:ascii="Arial" w:hAnsi="Arial" w:cs="Arial"/>
                <w:sz w:val="22"/>
                <w:szCs w:val="22"/>
                <w:lang w:val="es-CO"/>
              </w:rPr>
              <w:t>Proponer criterios técnicos que fomenten el uso de materiales alternativos y de técnicas de construcción sostenibles en los proyectos de vivienda rural.</w:t>
            </w:r>
          </w:p>
        </w:tc>
      </w:tr>
      <w:tr w:rsidR="0016008F" w:rsidRPr="006D4D8C" w14:paraId="7EAACA77" w14:textId="77777777" w:rsidTr="00F27192">
        <w:trPr>
          <w:trHeight w:val="63"/>
        </w:trPr>
        <w:tc>
          <w:tcPr>
            <w:tcW w:w="9322" w:type="dxa"/>
            <w:gridSpan w:val="3"/>
            <w:shd w:val="clear" w:color="auto" w:fill="auto"/>
          </w:tcPr>
          <w:p w14:paraId="36B5FCAA" w14:textId="5C98C26B" w:rsidR="0016008F" w:rsidRPr="006D4D8C" w:rsidRDefault="0016008F" w:rsidP="0016008F">
            <w:pPr>
              <w:pStyle w:val="CUERPOTEXTO"/>
              <w:numPr>
                <w:ilvl w:val="0"/>
                <w:numId w:val="24"/>
              </w:numPr>
              <w:tabs>
                <w:tab w:val="clear" w:pos="510"/>
                <w:tab w:val="clear" w:pos="1134"/>
              </w:tabs>
              <w:spacing w:before="0" w:after="0" w:line="240" w:lineRule="auto"/>
              <w:rPr>
                <w:rFonts w:ascii="Arial" w:hAnsi="Arial" w:cs="Arial"/>
                <w:sz w:val="22"/>
                <w:szCs w:val="22"/>
                <w:lang w:val="es-CO"/>
              </w:rPr>
            </w:pPr>
            <w:r w:rsidRPr="002B3B07">
              <w:rPr>
                <w:rFonts w:ascii="Arial" w:hAnsi="Arial" w:cs="Arial"/>
                <w:sz w:val="22"/>
                <w:szCs w:val="22"/>
                <w:lang w:val="es-CO"/>
              </w:rPr>
              <w:t>Proyectar documentos o conceptos técnicos que deba expedir la Subdirección o la Dirección de Vivienda Rural en el marco de las políticas, programas y proyectos de vivienda rural que lidere el Ministerio.</w:t>
            </w:r>
          </w:p>
        </w:tc>
      </w:tr>
      <w:tr w:rsidR="0016008F" w:rsidRPr="006D4D8C" w14:paraId="47A86BD6" w14:textId="77777777" w:rsidTr="00F27192">
        <w:trPr>
          <w:trHeight w:val="63"/>
        </w:trPr>
        <w:tc>
          <w:tcPr>
            <w:tcW w:w="9322" w:type="dxa"/>
            <w:gridSpan w:val="3"/>
            <w:shd w:val="clear" w:color="auto" w:fill="auto"/>
          </w:tcPr>
          <w:p w14:paraId="792626B8" w14:textId="7A6A609C" w:rsidR="0016008F" w:rsidRPr="006D4D8C" w:rsidRDefault="0016008F" w:rsidP="0016008F">
            <w:pPr>
              <w:pStyle w:val="CUERPOTEXTO"/>
              <w:numPr>
                <w:ilvl w:val="0"/>
                <w:numId w:val="24"/>
              </w:numPr>
              <w:spacing w:after="0" w:line="240" w:lineRule="auto"/>
              <w:rPr>
                <w:rFonts w:ascii="Arial" w:hAnsi="Arial" w:cs="Arial"/>
                <w:sz w:val="22"/>
                <w:szCs w:val="22"/>
                <w:lang w:val="es-CO"/>
              </w:rPr>
            </w:pPr>
            <w:r w:rsidRPr="002B3B07">
              <w:rPr>
                <w:rFonts w:ascii="Arial" w:hAnsi="Arial" w:cs="Arial"/>
                <w:sz w:val="22"/>
                <w:szCs w:val="22"/>
                <w:lang w:val="es-CO"/>
              </w:rPr>
              <w:t>Participar en las reuniones y comités, cuando sea convocado o delegado por el Jefe inmediato.</w:t>
            </w:r>
          </w:p>
        </w:tc>
      </w:tr>
      <w:tr w:rsidR="0016008F" w:rsidRPr="006D4D8C" w14:paraId="14410B6D" w14:textId="77777777" w:rsidTr="00F27192">
        <w:trPr>
          <w:trHeight w:val="63"/>
        </w:trPr>
        <w:tc>
          <w:tcPr>
            <w:tcW w:w="9322" w:type="dxa"/>
            <w:gridSpan w:val="3"/>
            <w:shd w:val="clear" w:color="auto" w:fill="auto"/>
          </w:tcPr>
          <w:p w14:paraId="233DC87C" w14:textId="22B77262" w:rsidR="0016008F" w:rsidRPr="006D4D8C" w:rsidRDefault="0016008F" w:rsidP="0016008F">
            <w:pPr>
              <w:pStyle w:val="CUERPOTEXTO"/>
              <w:numPr>
                <w:ilvl w:val="0"/>
                <w:numId w:val="24"/>
              </w:numPr>
              <w:tabs>
                <w:tab w:val="clear" w:pos="510"/>
                <w:tab w:val="clear" w:pos="1134"/>
              </w:tabs>
              <w:spacing w:before="0" w:after="0" w:line="240" w:lineRule="auto"/>
              <w:rPr>
                <w:rFonts w:ascii="Arial" w:hAnsi="Arial" w:cs="Arial"/>
                <w:bCs/>
                <w:color w:val="auto"/>
                <w:sz w:val="22"/>
                <w:szCs w:val="22"/>
                <w:lang w:val="es-CO"/>
              </w:rPr>
            </w:pPr>
            <w:r w:rsidRPr="002B3B07">
              <w:rPr>
                <w:rFonts w:ascii="Arial" w:hAnsi="Arial" w:cs="Arial"/>
                <w:bCs/>
                <w:color w:val="auto"/>
                <w:sz w:val="22"/>
                <w:szCs w:val="22"/>
                <w:lang w:val="es-CO"/>
              </w:rPr>
              <w:t>Asistir técnicamente a Fonvivienda en el proceso de asignación de subsidios de vivienda de interés social rural en sus diferentes modalidades.</w:t>
            </w:r>
          </w:p>
        </w:tc>
      </w:tr>
      <w:tr w:rsidR="0016008F" w:rsidRPr="006D4D8C" w14:paraId="651CD2D5" w14:textId="77777777" w:rsidTr="00F27192">
        <w:trPr>
          <w:trHeight w:val="63"/>
        </w:trPr>
        <w:tc>
          <w:tcPr>
            <w:tcW w:w="9322" w:type="dxa"/>
            <w:gridSpan w:val="3"/>
            <w:shd w:val="clear" w:color="auto" w:fill="auto"/>
          </w:tcPr>
          <w:p w14:paraId="1E6007ED" w14:textId="48C3F1F0" w:rsidR="0016008F" w:rsidRPr="006D4D8C" w:rsidRDefault="0016008F" w:rsidP="0016008F">
            <w:pPr>
              <w:pStyle w:val="CUERPOTEXTO"/>
              <w:numPr>
                <w:ilvl w:val="0"/>
                <w:numId w:val="24"/>
              </w:numPr>
              <w:tabs>
                <w:tab w:val="clear" w:pos="510"/>
                <w:tab w:val="clear" w:pos="1134"/>
              </w:tabs>
              <w:spacing w:before="0" w:after="0" w:line="240" w:lineRule="auto"/>
              <w:rPr>
                <w:rFonts w:ascii="Arial" w:hAnsi="Arial" w:cs="Arial"/>
                <w:bCs/>
                <w:color w:val="auto"/>
                <w:sz w:val="22"/>
                <w:szCs w:val="22"/>
                <w:lang w:val="es-CO"/>
              </w:rPr>
            </w:pPr>
            <w:r w:rsidRPr="002B3B07">
              <w:rPr>
                <w:rFonts w:ascii="Arial" w:hAnsi="Arial" w:cs="Arial"/>
                <w:bCs/>
                <w:color w:val="auto"/>
                <w:sz w:val="22"/>
                <w:szCs w:val="22"/>
                <w:lang w:val="es-CO"/>
              </w:rPr>
              <w:t>Proyectar las respuestas a las consultas, peticiones y demás solicitudes de su competencia, acorde con las directrices sobre la materia.</w:t>
            </w:r>
          </w:p>
        </w:tc>
      </w:tr>
      <w:tr w:rsidR="0016008F" w:rsidRPr="006D4D8C" w14:paraId="796C9B90" w14:textId="77777777" w:rsidTr="00F27192">
        <w:trPr>
          <w:trHeight w:val="63"/>
        </w:trPr>
        <w:tc>
          <w:tcPr>
            <w:tcW w:w="9322" w:type="dxa"/>
            <w:gridSpan w:val="3"/>
            <w:shd w:val="clear" w:color="auto" w:fill="auto"/>
          </w:tcPr>
          <w:p w14:paraId="1DD11703" w14:textId="575264A8" w:rsidR="0016008F" w:rsidRPr="006D4D8C" w:rsidRDefault="0016008F" w:rsidP="0016008F">
            <w:pPr>
              <w:pStyle w:val="CUERPOTEXTO"/>
              <w:numPr>
                <w:ilvl w:val="0"/>
                <w:numId w:val="24"/>
              </w:numPr>
              <w:tabs>
                <w:tab w:val="clear" w:pos="510"/>
                <w:tab w:val="clear" w:pos="1134"/>
              </w:tabs>
              <w:spacing w:before="0" w:after="0" w:line="240" w:lineRule="auto"/>
              <w:rPr>
                <w:rFonts w:ascii="Arial" w:eastAsia="Calibri" w:hAnsi="Arial" w:cs="Arial"/>
                <w:sz w:val="22"/>
                <w:szCs w:val="22"/>
                <w:lang w:val="es-CO" w:eastAsia="en-US"/>
              </w:rPr>
            </w:pPr>
            <w:r w:rsidRPr="002B3B07">
              <w:rPr>
                <w:rFonts w:ascii="Arial" w:hAnsi="Arial" w:cs="Arial"/>
                <w:bCs/>
                <w:color w:val="auto"/>
                <w:sz w:val="22"/>
                <w:szCs w:val="22"/>
                <w:lang w:val="es-CO"/>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16008F" w:rsidRPr="006D4D8C" w14:paraId="414EDCDB" w14:textId="77777777" w:rsidTr="00F27192">
        <w:trPr>
          <w:trHeight w:val="63"/>
        </w:trPr>
        <w:tc>
          <w:tcPr>
            <w:tcW w:w="9322" w:type="dxa"/>
            <w:gridSpan w:val="3"/>
            <w:shd w:val="clear" w:color="auto" w:fill="auto"/>
          </w:tcPr>
          <w:p w14:paraId="5698DC78" w14:textId="20DEFB37" w:rsidR="0016008F" w:rsidRPr="006D4D8C" w:rsidRDefault="0016008F" w:rsidP="0016008F">
            <w:pPr>
              <w:pStyle w:val="CUERPOTEXTO"/>
              <w:numPr>
                <w:ilvl w:val="0"/>
                <w:numId w:val="24"/>
              </w:numPr>
              <w:tabs>
                <w:tab w:val="clear" w:pos="510"/>
                <w:tab w:val="clear" w:pos="1134"/>
              </w:tabs>
              <w:spacing w:before="0" w:after="0" w:line="240" w:lineRule="auto"/>
              <w:rPr>
                <w:rFonts w:ascii="Arial" w:eastAsia="Calibri" w:hAnsi="Arial" w:cs="Arial"/>
                <w:sz w:val="22"/>
                <w:szCs w:val="22"/>
                <w:lang w:val="es-CO" w:eastAsia="en-US"/>
              </w:rPr>
            </w:pPr>
            <w:r w:rsidRPr="002B3B07">
              <w:rPr>
                <w:rFonts w:ascii="Arial" w:hAnsi="Arial" w:cs="Arial"/>
                <w:bCs/>
                <w:color w:val="auto"/>
                <w:sz w:val="22"/>
                <w:szCs w:val="22"/>
                <w:lang w:val="es-CO"/>
              </w:rPr>
              <w:t>Las demás funciones que le sean asignadas por su jefe inmediato y que estén acordes con la naturaleza del cargo y el área de desempeño.</w:t>
            </w:r>
          </w:p>
        </w:tc>
      </w:tr>
      <w:tr w:rsidR="008A73B4" w:rsidRPr="006D4D8C" w14:paraId="66F5C402" w14:textId="77777777" w:rsidTr="00F27192">
        <w:trPr>
          <w:trHeight w:val="111"/>
        </w:trPr>
        <w:tc>
          <w:tcPr>
            <w:tcW w:w="9322" w:type="dxa"/>
            <w:gridSpan w:val="3"/>
            <w:tcBorders>
              <w:bottom w:val="single" w:sz="4" w:space="0" w:color="auto"/>
            </w:tcBorders>
            <w:shd w:val="clear" w:color="auto" w:fill="auto"/>
            <w:hideMark/>
          </w:tcPr>
          <w:p w14:paraId="097BA1AB" w14:textId="77777777" w:rsidR="008A73B4" w:rsidRPr="006D4D8C" w:rsidRDefault="008A73B4" w:rsidP="00F27192">
            <w:pPr>
              <w:jc w:val="center"/>
              <w:rPr>
                <w:rFonts w:ascii="Arial" w:hAnsi="Arial" w:cs="Arial"/>
                <w:b/>
                <w:bCs/>
                <w:sz w:val="22"/>
                <w:szCs w:val="22"/>
              </w:rPr>
            </w:pPr>
            <w:r w:rsidRPr="006D4D8C">
              <w:rPr>
                <w:rFonts w:ascii="Arial" w:hAnsi="Arial" w:cs="Arial"/>
                <w:b/>
                <w:bCs/>
                <w:sz w:val="22"/>
                <w:szCs w:val="22"/>
              </w:rPr>
              <w:t>V. CONOCIMIENTOS BÁSICOS O ESENCIALES</w:t>
            </w:r>
          </w:p>
        </w:tc>
      </w:tr>
      <w:tr w:rsidR="008A73B4" w:rsidRPr="006D4D8C" w14:paraId="5C8AEB8F" w14:textId="77777777" w:rsidTr="00F27192">
        <w:trPr>
          <w:trHeight w:val="1084"/>
        </w:trPr>
        <w:tc>
          <w:tcPr>
            <w:tcW w:w="4860" w:type="dxa"/>
            <w:gridSpan w:val="2"/>
            <w:tcBorders>
              <w:bottom w:val="nil"/>
              <w:right w:val="nil"/>
            </w:tcBorders>
            <w:shd w:val="clear" w:color="auto" w:fill="auto"/>
          </w:tcPr>
          <w:p w14:paraId="7D6D64FA" w14:textId="77777777" w:rsidR="008A73B4" w:rsidRPr="006D4D8C" w:rsidRDefault="008A73B4" w:rsidP="00F27192">
            <w:pPr>
              <w:pStyle w:val="Prrafodelista"/>
              <w:numPr>
                <w:ilvl w:val="0"/>
                <w:numId w:val="18"/>
              </w:numPr>
              <w:ind w:left="720" w:right="294" w:hanging="283"/>
              <w:contextualSpacing/>
              <w:jc w:val="both"/>
              <w:rPr>
                <w:rFonts w:ascii="Arial" w:hAnsi="Arial" w:cs="Arial"/>
                <w:sz w:val="22"/>
                <w:szCs w:val="22"/>
              </w:rPr>
            </w:pPr>
            <w:r w:rsidRPr="006D4D8C">
              <w:rPr>
                <w:rFonts w:ascii="Arial" w:hAnsi="Arial" w:cs="Arial"/>
                <w:sz w:val="22"/>
                <w:szCs w:val="22"/>
              </w:rPr>
              <w:lastRenderedPageBreak/>
              <w:t>Normativa del sector vivienda</w:t>
            </w:r>
          </w:p>
          <w:p w14:paraId="68C7CC5F" w14:textId="77777777" w:rsidR="008A73B4" w:rsidRPr="006D4D8C" w:rsidRDefault="008A73B4" w:rsidP="00F27192">
            <w:pPr>
              <w:pStyle w:val="Prrafodelista"/>
              <w:numPr>
                <w:ilvl w:val="0"/>
                <w:numId w:val="18"/>
              </w:numPr>
              <w:ind w:left="720" w:right="294" w:hanging="283"/>
              <w:contextualSpacing/>
              <w:jc w:val="both"/>
              <w:rPr>
                <w:rFonts w:ascii="Arial" w:hAnsi="Arial" w:cs="Arial"/>
                <w:sz w:val="22"/>
                <w:szCs w:val="22"/>
              </w:rPr>
            </w:pPr>
            <w:r w:rsidRPr="006D4D8C">
              <w:rPr>
                <w:rFonts w:ascii="Arial" w:hAnsi="Arial" w:cs="Arial"/>
                <w:sz w:val="22"/>
                <w:szCs w:val="22"/>
              </w:rPr>
              <w:t>Plan Nacional de Desarrollo</w:t>
            </w:r>
          </w:p>
          <w:p w14:paraId="53F83499" w14:textId="77777777" w:rsidR="008A73B4" w:rsidRPr="006D4D8C" w:rsidRDefault="008A73B4" w:rsidP="00F27192">
            <w:pPr>
              <w:pStyle w:val="Prrafodelista"/>
              <w:numPr>
                <w:ilvl w:val="0"/>
                <w:numId w:val="18"/>
              </w:numPr>
              <w:ind w:left="720" w:right="294" w:hanging="283"/>
              <w:contextualSpacing/>
              <w:jc w:val="both"/>
              <w:rPr>
                <w:rFonts w:ascii="Arial" w:hAnsi="Arial" w:cs="Arial"/>
                <w:sz w:val="22"/>
                <w:szCs w:val="22"/>
              </w:rPr>
            </w:pPr>
            <w:r w:rsidRPr="006D4D8C">
              <w:rPr>
                <w:rFonts w:ascii="Arial" w:hAnsi="Arial" w:cs="Arial"/>
                <w:sz w:val="22"/>
                <w:szCs w:val="22"/>
              </w:rPr>
              <w:t>Ordenamiento Territorial</w:t>
            </w:r>
          </w:p>
          <w:p w14:paraId="7406B47C" w14:textId="77777777" w:rsidR="008A73B4" w:rsidRPr="006D4D8C" w:rsidRDefault="008A73B4" w:rsidP="00F27192">
            <w:pPr>
              <w:pStyle w:val="Prrafodelista"/>
              <w:numPr>
                <w:ilvl w:val="0"/>
                <w:numId w:val="18"/>
              </w:numPr>
              <w:ind w:left="720" w:right="294" w:hanging="283"/>
              <w:contextualSpacing/>
              <w:jc w:val="both"/>
              <w:rPr>
                <w:rFonts w:ascii="Arial" w:hAnsi="Arial" w:cs="Arial"/>
                <w:sz w:val="22"/>
                <w:szCs w:val="22"/>
              </w:rPr>
            </w:pPr>
            <w:r w:rsidRPr="006D4D8C">
              <w:rPr>
                <w:rFonts w:ascii="Arial" w:hAnsi="Arial" w:cs="Arial"/>
                <w:sz w:val="22"/>
                <w:szCs w:val="22"/>
              </w:rPr>
              <w:t>Urbanismo, espacio público y movilidad</w:t>
            </w:r>
          </w:p>
        </w:tc>
        <w:tc>
          <w:tcPr>
            <w:tcW w:w="4462" w:type="dxa"/>
            <w:tcBorders>
              <w:left w:val="nil"/>
            </w:tcBorders>
            <w:shd w:val="clear" w:color="auto" w:fill="auto"/>
          </w:tcPr>
          <w:p w14:paraId="4046F042" w14:textId="77777777" w:rsidR="008A73B4" w:rsidRPr="006D4D8C" w:rsidRDefault="008A73B4" w:rsidP="00F27192">
            <w:pPr>
              <w:pStyle w:val="Prrafodelista"/>
              <w:numPr>
                <w:ilvl w:val="0"/>
                <w:numId w:val="18"/>
              </w:numPr>
              <w:ind w:left="720" w:right="294" w:hanging="283"/>
              <w:contextualSpacing/>
              <w:jc w:val="both"/>
              <w:rPr>
                <w:rFonts w:ascii="Arial" w:hAnsi="Arial" w:cs="Arial"/>
                <w:sz w:val="22"/>
                <w:szCs w:val="22"/>
              </w:rPr>
            </w:pPr>
            <w:r w:rsidRPr="006D4D8C">
              <w:rPr>
                <w:rFonts w:ascii="Arial" w:hAnsi="Arial" w:cs="Arial"/>
                <w:sz w:val="22"/>
                <w:szCs w:val="22"/>
              </w:rPr>
              <w:t>Gestión de proyectos</w:t>
            </w:r>
          </w:p>
          <w:p w14:paraId="7C7BED83" w14:textId="77777777" w:rsidR="008A73B4" w:rsidRPr="006D4D8C" w:rsidRDefault="008A73B4" w:rsidP="00F27192">
            <w:pPr>
              <w:pStyle w:val="Prrafodelista"/>
              <w:numPr>
                <w:ilvl w:val="0"/>
                <w:numId w:val="18"/>
              </w:numPr>
              <w:ind w:left="720" w:right="294" w:hanging="283"/>
              <w:contextualSpacing/>
              <w:jc w:val="both"/>
              <w:rPr>
                <w:rFonts w:ascii="Arial" w:hAnsi="Arial" w:cs="Arial"/>
                <w:sz w:val="22"/>
                <w:szCs w:val="22"/>
              </w:rPr>
            </w:pPr>
            <w:r w:rsidRPr="006D4D8C">
              <w:rPr>
                <w:rFonts w:ascii="Arial" w:hAnsi="Arial" w:cs="Arial"/>
                <w:sz w:val="22"/>
                <w:szCs w:val="22"/>
              </w:rPr>
              <w:t>Manejo de herramientas ofimáticas</w:t>
            </w:r>
          </w:p>
          <w:p w14:paraId="3953BD1E" w14:textId="77777777" w:rsidR="008A73B4" w:rsidRPr="006D4D8C" w:rsidRDefault="008A73B4" w:rsidP="00F27192">
            <w:pPr>
              <w:pStyle w:val="Prrafodelista"/>
              <w:numPr>
                <w:ilvl w:val="0"/>
                <w:numId w:val="18"/>
              </w:numPr>
              <w:ind w:left="720" w:right="294" w:hanging="283"/>
              <w:contextualSpacing/>
              <w:jc w:val="both"/>
              <w:rPr>
                <w:rFonts w:ascii="Arial" w:hAnsi="Arial" w:cs="Arial"/>
                <w:sz w:val="22"/>
                <w:szCs w:val="22"/>
              </w:rPr>
            </w:pPr>
            <w:r w:rsidRPr="006D4D8C">
              <w:rPr>
                <w:rFonts w:ascii="Arial" w:hAnsi="Arial" w:cs="Arial"/>
                <w:sz w:val="22"/>
                <w:szCs w:val="22"/>
              </w:rPr>
              <w:t>Orientación al ciudadano</w:t>
            </w:r>
          </w:p>
        </w:tc>
      </w:tr>
      <w:tr w:rsidR="008A73B4" w:rsidRPr="006D4D8C" w14:paraId="1ADA03A2" w14:textId="77777777" w:rsidTr="00F27192">
        <w:trPr>
          <w:trHeight w:val="157"/>
        </w:trPr>
        <w:tc>
          <w:tcPr>
            <w:tcW w:w="9322" w:type="dxa"/>
            <w:gridSpan w:val="3"/>
            <w:shd w:val="clear" w:color="auto" w:fill="auto"/>
          </w:tcPr>
          <w:p w14:paraId="587BA79C" w14:textId="77777777" w:rsidR="008A73B4" w:rsidRPr="006D4D8C" w:rsidRDefault="008A73B4" w:rsidP="00F27192">
            <w:pPr>
              <w:jc w:val="center"/>
              <w:rPr>
                <w:rFonts w:ascii="Arial" w:hAnsi="Arial" w:cs="Arial"/>
                <w:b/>
                <w:bCs/>
                <w:sz w:val="22"/>
                <w:szCs w:val="22"/>
              </w:rPr>
            </w:pPr>
            <w:r w:rsidRPr="006D4D8C">
              <w:rPr>
                <w:rFonts w:ascii="Arial" w:hAnsi="Arial" w:cs="Arial"/>
                <w:b/>
                <w:bCs/>
                <w:sz w:val="22"/>
                <w:szCs w:val="22"/>
              </w:rPr>
              <w:t>VI. COMPETENCIAS COMPORTAMENTALES</w:t>
            </w:r>
          </w:p>
        </w:tc>
      </w:tr>
      <w:tr w:rsidR="008A73B4" w:rsidRPr="006D4D8C" w14:paraId="148C00AC" w14:textId="77777777" w:rsidTr="00F27192">
        <w:trPr>
          <w:trHeight w:val="104"/>
        </w:trPr>
        <w:tc>
          <w:tcPr>
            <w:tcW w:w="4860" w:type="dxa"/>
            <w:gridSpan w:val="2"/>
            <w:shd w:val="clear" w:color="auto" w:fill="auto"/>
            <w:hideMark/>
          </w:tcPr>
          <w:p w14:paraId="38CA3046" w14:textId="77777777" w:rsidR="008A73B4" w:rsidRPr="006D4D8C" w:rsidRDefault="008A73B4" w:rsidP="00F27192">
            <w:pPr>
              <w:jc w:val="center"/>
              <w:rPr>
                <w:rFonts w:ascii="Arial" w:hAnsi="Arial" w:cs="Arial"/>
                <w:b/>
                <w:sz w:val="22"/>
                <w:szCs w:val="22"/>
              </w:rPr>
            </w:pPr>
            <w:r w:rsidRPr="006D4D8C">
              <w:rPr>
                <w:rFonts w:ascii="Arial" w:hAnsi="Arial" w:cs="Arial"/>
                <w:b/>
                <w:sz w:val="22"/>
                <w:szCs w:val="22"/>
              </w:rPr>
              <w:t>Comunes</w:t>
            </w:r>
          </w:p>
        </w:tc>
        <w:tc>
          <w:tcPr>
            <w:tcW w:w="4462" w:type="dxa"/>
            <w:shd w:val="clear" w:color="auto" w:fill="auto"/>
            <w:hideMark/>
          </w:tcPr>
          <w:p w14:paraId="3FAABFC7" w14:textId="77777777" w:rsidR="008A73B4" w:rsidRPr="006D4D8C" w:rsidRDefault="008A73B4" w:rsidP="00F27192">
            <w:pPr>
              <w:jc w:val="center"/>
              <w:rPr>
                <w:rFonts w:ascii="Arial" w:hAnsi="Arial" w:cs="Arial"/>
                <w:b/>
                <w:sz w:val="22"/>
                <w:szCs w:val="22"/>
              </w:rPr>
            </w:pPr>
            <w:r w:rsidRPr="006D4D8C">
              <w:rPr>
                <w:rFonts w:ascii="Arial" w:hAnsi="Arial" w:cs="Arial"/>
                <w:b/>
                <w:sz w:val="22"/>
                <w:szCs w:val="22"/>
              </w:rPr>
              <w:t>Por Nivel Jerárquico</w:t>
            </w:r>
          </w:p>
        </w:tc>
      </w:tr>
      <w:tr w:rsidR="008A73B4" w:rsidRPr="006D4D8C" w14:paraId="78ECAB98" w14:textId="77777777" w:rsidTr="00F27192">
        <w:trPr>
          <w:trHeight w:val="1008"/>
        </w:trPr>
        <w:tc>
          <w:tcPr>
            <w:tcW w:w="4860" w:type="dxa"/>
            <w:gridSpan w:val="2"/>
            <w:shd w:val="clear" w:color="auto" w:fill="auto"/>
            <w:vAlign w:val="center"/>
          </w:tcPr>
          <w:p w14:paraId="5A0295FB" w14:textId="77777777" w:rsidR="008A73B4" w:rsidRPr="006D4D8C" w:rsidRDefault="008A73B4" w:rsidP="00F27192">
            <w:pPr>
              <w:jc w:val="both"/>
              <w:rPr>
                <w:rFonts w:ascii="Arial" w:hAnsi="Arial" w:cs="Arial"/>
                <w:color w:val="000000"/>
                <w:sz w:val="22"/>
                <w:szCs w:val="22"/>
              </w:rPr>
            </w:pPr>
            <w:r w:rsidRPr="006D4D8C">
              <w:rPr>
                <w:rFonts w:ascii="Arial" w:hAnsi="Arial" w:cs="Arial"/>
                <w:color w:val="000000"/>
                <w:sz w:val="22"/>
                <w:szCs w:val="22"/>
              </w:rPr>
              <w:t>Aprendizaje continuo</w:t>
            </w:r>
          </w:p>
          <w:p w14:paraId="3040B3AC" w14:textId="77777777" w:rsidR="008A73B4" w:rsidRPr="006D4D8C" w:rsidRDefault="008A73B4" w:rsidP="00F27192">
            <w:pPr>
              <w:jc w:val="both"/>
              <w:rPr>
                <w:rFonts w:ascii="Arial" w:hAnsi="Arial" w:cs="Arial"/>
                <w:color w:val="000000"/>
                <w:sz w:val="22"/>
                <w:szCs w:val="22"/>
              </w:rPr>
            </w:pPr>
            <w:r w:rsidRPr="006D4D8C">
              <w:rPr>
                <w:rFonts w:ascii="Arial" w:hAnsi="Arial" w:cs="Arial"/>
                <w:color w:val="000000"/>
                <w:sz w:val="22"/>
                <w:szCs w:val="22"/>
              </w:rPr>
              <w:t xml:space="preserve">Orientación a resultados </w:t>
            </w:r>
          </w:p>
          <w:p w14:paraId="3D39A021" w14:textId="77777777" w:rsidR="008A73B4" w:rsidRPr="006D4D8C" w:rsidRDefault="008A73B4" w:rsidP="00F27192">
            <w:pPr>
              <w:jc w:val="both"/>
              <w:rPr>
                <w:rFonts w:ascii="Arial" w:hAnsi="Arial" w:cs="Arial"/>
                <w:color w:val="000000"/>
                <w:sz w:val="22"/>
                <w:szCs w:val="22"/>
              </w:rPr>
            </w:pPr>
            <w:r w:rsidRPr="006D4D8C">
              <w:rPr>
                <w:rFonts w:ascii="Arial" w:hAnsi="Arial" w:cs="Arial"/>
                <w:color w:val="000000"/>
                <w:sz w:val="22"/>
                <w:szCs w:val="22"/>
              </w:rPr>
              <w:t>Orientación al usuario y al ciudadano</w:t>
            </w:r>
          </w:p>
          <w:p w14:paraId="66C0F93D" w14:textId="77777777" w:rsidR="008A73B4" w:rsidRPr="006D4D8C" w:rsidRDefault="008A73B4" w:rsidP="00F27192">
            <w:pPr>
              <w:jc w:val="both"/>
              <w:rPr>
                <w:rFonts w:ascii="Arial" w:hAnsi="Arial" w:cs="Arial"/>
                <w:b/>
                <w:color w:val="000000"/>
                <w:sz w:val="22"/>
                <w:szCs w:val="22"/>
              </w:rPr>
            </w:pPr>
            <w:r w:rsidRPr="006D4D8C">
              <w:rPr>
                <w:rFonts w:ascii="Arial" w:hAnsi="Arial" w:cs="Arial"/>
                <w:color w:val="000000"/>
                <w:sz w:val="22"/>
                <w:szCs w:val="22"/>
              </w:rPr>
              <w:t>Compromiso con la organización</w:t>
            </w:r>
            <w:r w:rsidRPr="006D4D8C">
              <w:rPr>
                <w:rFonts w:ascii="Arial" w:hAnsi="Arial" w:cs="Arial"/>
                <w:b/>
                <w:color w:val="000000"/>
                <w:sz w:val="22"/>
                <w:szCs w:val="22"/>
              </w:rPr>
              <w:t xml:space="preserve"> </w:t>
            </w:r>
          </w:p>
          <w:p w14:paraId="14267E8B" w14:textId="77777777" w:rsidR="008A73B4" w:rsidRPr="006D4D8C" w:rsidRDefault="008A73B4" w:rsidP="00F27192">
            <w:pPr>
              <w:jc w:val="both"/>
              <w:rPr>
                <w:rFonts w:ascii="Arial" w:hAnsi="Arial" w:cs="Arial"/>
                <w:color w:val="000000"/>
                <w:sz w:val="22"/>
                <w:szCs w:val="22"/>
              </w:rPr>
            </w:pPr>
            <w:r w:rsidRPr="006D4D8C">
              <w:rPr>
                <w:rFonts w:ascii="Arial" w:hAnsi="Arial" w:cs="Arial"/>
                <w:color w:val="000000"/>
                <w:sz w:val="22"/>
                <w:szCs w:val="22"/>
              </w:rPr>
              <w:t xml:space="preserve">Trabajo en equipo </w:t>
            </w:r>
          </w:p>
          <w:p w14:paraId="23D144C2" w14:textId="77777777" w:rsidR="008A73B4" w:rsidRPr="006D4D8C" w:rsidRDefault="008A73B4" w:rsidP="00F27192">
            <w:pPr>
              <w:jc w:val="both"/>
              <w:rPr>
                <w:rFonts w:ascii="Arial" w:hAnsi="Arial" w:cs="Arial"/>
                <w:b/>
                <w:color w:val="000000"/>
                <w:sz w:val="22"/>
                <w:szCs w:val="22"/>
              </w:rPr>
            </w:pPr>
            <w:r w:rsidRPr="006D4D8C">
              <w:rPr>
                <w:rFonts w:ascii="Arial" w:hAnsi="Arial" w:cs="Arial"/>
                <w:color w:val="000000"/>
                <w:sz w:val="22"/>
                <w:szCs w:val="22"/>
              </w:rPr>
              <w:t>Adaptación al cambio</w:t>
            </w:r>
          </w:p>
        </w:tc>
        <w:tc>
          <w:tcPr>
            <w:tcW w:w="4462" w:type="dxa"/>
            <w:shd w:val="clear" w:color="auto" w:fill="auto"/>
            <w:vAlign w:val="center"/>
          </w:tcPr>
          <w:p w14:paraId="2E478B0A" w14:textId="77777777" w:rsidR="008A73B4" w:rsidRPr="006D4D8C" w:rsidRDefault="008A73B4" w:rsidP="00F27192">
            <w:pPr>
              <w:jc w:val="both"/>
              <w:rPr>
                <w:rFonts w:ascii="Arial" w:hAnsi="Arial" w:cs="Arial"/>
                <w:color w:val="000000"/>
                <w:sz w:val="22"/>
                <w:szCs w:val="22"/>
              </w:rPr>
            </w:pPr>
            <w:r w:rsidRPr="006D4D8C">
              <w:rPr>
                <w:rFonts w:ascii="Arial" w:hAnsi="Arial" w:cs="Arial"/>
                <w:color w:val="000000"/>
                <w:sz w:val="22"/>
                <w:szCs w:val="22"/>
              </w:rPr>
              <w:t>Aporte técnico – profesional</w:t>
            </w:r>
          </w:p>
          <w:p w14:paraId="09ADB9D4" w14:textId="77777777" w:rsidR="008A73B4" w:rsidRPr="006D4D8C" w:rsidRDefault="008A73B4" w:rsidP="00F27192">
            <w:pPr>
              <w:jc w:val="both"/>
              <w:rPr>
                <w:rFonts w:ascii="Arial" w:hAnsi="Arial" w:cs="Arial"/>
                <w:color w:val="000000"/>
                <w:sz w:val="22"/>
                <w:szCs w:val="22"/>
              </w:rPr>
            </w:pPr>
            <w:r w:rsidRPr="006D4D8C">
              <w:rPr>
                <w:rFonts w:ascii="Arial" w:hAnsi="Arial" w:cs="Arial"/>
                <w:color w:val="000000"/>
                <w:sz w:val="22"/>
                <w:szCs w:val="22"/>
              </w:rPr>
              <w:t>Comunicación efectiva</w:t>
            </w:r>
          </w:p>
          <w:p w14:paraId="68BEC085" w14:textId="77777777" w:rsidR="008A73B4" w:rsidRPr="006D4D8C" w:rsidRDefault="008A73B4" w:rsidP="00F27192">
            <w:pPr>
              <w:jc w:val="both"/>
              <w:rPr>
                <w:rFonts w:ascii="Arial" w:hAnsi="Arial" w:cs="Arial"/>
                <w:b/>
                <w:color w:val="000000"/>
                <w:sz w:val="22"/>
                <w:szCs w:val="22"/>
              </w:rPr>
            </w:pPr>
            <w:r w:rsidRPr="006D4D8C">
              <w:rPr>
                <w:rFonts w:ascii="Arial" w:hAnsi="Arial" w:cs="Arial"/>
                <w:color w:val="000000"/>
                <w:sz w:val="22"/>
                <w:szCs w:val="22"/>
              </w:rPr>
              <w:t xml:space="preserve">Gestión de procedimientos </w:t>
            </w:r>
            <w:r w:rsidRPr="006D4D8C">
              <w:rPr>
                <w:rFonts w:ascii="Arial" w:hAnsi="Arial" w:cs="Arial"/>
                <w:b/>
                <w:color w:val="000000"/>
                <w:sz w:val="22"/>
                <w:szCs w:val="22"/>
              </w:rPr>
              <w:t xml:space="preserve"> </w:t>
            </w:r>
          </w:p>
        </w:tc>
      </w:tr>
      <w:tr w:rsidR="008A73B4" w:rsidRPr="006D4D8C" w14:paraId="0602A2A4" w14:textId="77777777" w:rsidTr="00F27192">
        <w:trPr>
          <w:trHeight w:val="241"/>
        </w:trPr>
        <w:tc>
          <w:tcPr>
            <w:tcW w:w="9322" w:type="dxa"/>
            <w:gridSpan w:val="3"/>
            <w:shd w:val="clear" w:color="auto" w:fill="auto"/>
            <w:hideMark/>
          </w:tcPr>
          <w:p w14:paraId="2A7FDB09" w14:textId="77777777" w:rsidR="008A73B4" w:rsidRPr="006D4D8C" w:rsidRDefault="008A73B4" w:rsidP="00F27192">
            <w:pPr>
              <w:jc w:val="center"/>
              <w:rPr>
                <w:rFonts w:ascii="Arial" w:hAnsi="Arial" w:cs="Arial"/>
                <w:b/>
                <w:bCs/>
                <w:sz w:val="22"/>
                <w:szCs w:val="22"/>
              </w:rPr>
            </w:pPr>
            <w:r w:rsidRPr="006D4D8C">
              <w:rPr>
                <w:rFonts w:ascii="Arial" w:hAnsi="Arial" w:cs="Arial"/>
                <w:b/>
                <w:bCs/>
                <w:sz w:val="22"/>
                <w:szCs w:val="22"/>
              </w:rPr>
              <w:t>VII. REQUISITOS DE FORMACIÓN ACADÉMICA Y EXPERIENCIA</w:t>
            </w:r>
          </w:p>
        </w:tc>
      </w:tr>
      <w:tr w:rsidR="008A73B4" w:rsidRPr="006D4D8C" w14:paraId="7FC150FB" w14:textId="77777777" w:rsidTr="00F27192">
        <w:trPr>
          <w:trHeight w:val="104"/>
        </w:trPr>
        <w:tc>
          <w:tcPr>
            <w:tcW w:w="4860" w:type="dxa"/>
            <w:gridSpan w:val="2"/>
            <w:shd w:val="clear" w:color="auto" w:fill="auto"/>
            <w:hideMark/>
          </w:tcPr>
          <w:p w14:paraId="2E263429" w14:textId="77777777" w:rsidR="008A73B4" w:rsidRPr="006D4D8C" w:rsidRDefault="008A73B4" w:rsidP="00F27192">
            <w:pPr>
              <w:jc w:val="center"/>
              <w:rPr>
                <w:rFonts w:ascii="Arial" w:hAnsi="Arial" w:cs="Arial"/>
                <w:b/>
                <w:bCs/>
                <w:sz w:val="22"/>
                <w:szCs w:val="22"/>
              </w:rPr>
            </w:pPr>
            <w:r w:rsidRPr="006D4D8C">
              <w:rPr>
                <w:rFonts w:ascii="Arial" w:hAnsi="Arial" w:cs="Arial"/>
                <w:b/>
                <w:bCs/>
                <w:sz w:val="22"/>
                <w:szCs w:val="22"/>
              </w:rPr>
              <w:t>Formación Académica</w:t>
            </w:r>
          </w:p>
        </w:tc>
        <w:tc>
          <w:tcPr>
            <w:tcW w:w="4462" w:type="dxa"/>
            <w:shd w:val="clear" w:color="auto" w:fill="auto"/>
            <w:hideMark/>
          </w:tcPr>
          <w:p w14:paraId="0AABE6C9" w14:textId="77777777" w:rsidR="008A73B4" w:rsidRPr="006D4D8C" w:rsidRDefault="008A73B4" w:rsidP="00F27192">
            <w:pPr>
              <w:jc w:val="center"/>
              <w:rPr>
                <w:rFonts w:ascii="Arial" w:hAnsi="Arial" w:cs="Arial"/>
                <w:b/>
                <w:bCs/>
                <w:sz w:val="22"/>
                <w:szCs w:val="22"/>
              </w:rPr>
            </w:pPr>
            <w:r w:rsidRPr="006D4D8C">
              <w:rPr>
                <w:rFonts w:ascii="Arial" w:hAnsi="Arial" w:cs="Arial"/>
                <w:b/>
                <w:bCs/>
                <w:sz w:val="22"/>
                <w:szCs w:val="22"/>
              </w:rPr>
              <w:t>Experiencia</w:t>
            </w:r>
          </w:p>
        </w:tc>
      </w:tr>
      <w:tr w:rsidR="008A73B4" w:rsidRPr="006D4D8C" w14:paraId="67269B17" w14:textId="77777777" w:rsidTr="00F27192">
        <w:trPr>
          <w:trHeight w:val="104"/>
        </w:trPr>
        <w:tc>
          <w:tcPr>
            <w:tcW w:w="4860" w:type="dxa"/>
            <w:gridSpan w:val="2"/>
            <w:shd w:val="clear" w:color="auto" w:fill="auto"/>
          </w:tcPr>
          <w:p w14:paraId="364CB494" w14:textId="77777777" w:rsidR="008A73B4" w:rsidRPr="006D4D8C" w:rsidRDefault="008A73B4" w:rsidP="00F27192">
            <w:pPr>
              <w:jc w:val="both"/>
              <w:rPr>
                <w:rFonts w:ascii="Arial" w:hAnsi="Arial" w:cs="Arial"/>
                <w:b/>
                <w:sz w:val="22"/>
                <w:szCs w:val="22"/>
              </w:rPr>
            </w:pPr>
            <w:r w:rsidRPr="006D4D8C">
              <w:rPr>
                <w:rFonts w:ascii="Arial" w:hAnsi="Arial" w:cs="Arial"/>
                <w:b/>
                <w:sz w:val="22"/>
                <w:szCs w:val="22"/>
              </w:rPr>
              <w:t>Título profesional en disciplina académica del NBC - SNIES en:</w:t>
            </w:r>
          </w:p>
          <w:p w14:paraId="37B8744C" w14:textId="77777777" w:rsidR="008A73B4" w:rsidRPr="006D4D8C" w:rsidRDefault="008A73B4" w:rsidP="00F27192">
            <w:pPr>
              <w:pStyle w:val="Default"/>
              <w:jc w:val="both"/>
              <w:rPr>
                <w:rFonts w:ascii="Arial" w:hAnsi="Arial" w:cs="Arial"/>
                <w:sz w:val="22"/>
                <w:szCs w:val="22"/>
                <w:lang w:val="es-CO" w:eastAsia="ar-SA"/>
              </w:rPr>
            </w:pPr>
          </w:p>
          <w:p w14:paraId="1148BD2D" w14:textId="2C89D33C" w:rsidR="00881363" w:rsidRPr="00881363" w:rsidRDefault="00881363" w:rsidP="00881363">
            <w:pPr>
              <w:pStyle w:val="Default"/>
              <w:jc w:val="both"/>
              <w:rPr>
                <w:rFonts w:ascii="Arial" w:hAnsi="Arial" w:cs="Arial"/>
                <w:sz w:val="22"/>
                <w:szCs w:val="22"/>
                <w:lang w:val="es-CO" w:eastAsia="ar-SA"/>
              </w:rPr>
            </w:pPr>
            <w:r w:rsidRPr="00881363">
              <w:rPr>
                <w:rFonts w:ascii="Arial" w:hAnsi="Arial" w:cs="Arial"/>
                <w:sz w:val="22"/>
                <w:szCs w:val="22"/>
                <w:lang w:val="es-CO" w:eastAsia="ar-SA"/>
              </w:rPr>
              <w:t>Arquitectura; Ingeniería Civil y afines; Economía; Contaduría Pública; Ingeniería Administrativa y Afines.</w:t>
            </w:r>
          </w:p>
          <w:p w14:paraId="049F73E5" w14:textId="77777777" w:rsidR="008A73B4" w:rsidRPr="006D4D8C" w:rsidRDefault="008A73B4" w:rsidP="00F27192">
            <w:pPr>
              <w:pStyle w:val="Default"/>
              <w:jc w:val="both"/>
              <w:rPr>
                <w:rFonts w:ascii="Arial" w:hAnsi="Arial" w:cs="Arial"/>
                <w:sz w:val="22"/>
                <w:szCs w:val="22"/>
                <w:lang w:val="es-CO" w:eastAsia="ar-SA"/>
              </w:rPr>
            </w:pPr>
          </w:p>
          <w:p w14:paraId="742DC525" w14:textId="77777777" w:rsidR="008A73B4" w:rsidRPr="006D4D8C" w:rsidRDefault="008A73B4" w:rsidP="00F27192">
            <w:pPr>
              <w:pStyle w:val="Default"/>
              <w:jc w:val="both"/>
              <w:rPr>
                <w:rFonts w:ascii="Arial" w:hAnsi="Arial" w:cs="Arial"/>
                <w:sz w:val="22"/>
                <w:szCs w:val="22"/>
                <w:lang w:val="es-CO" w:eastAsia="ar-SA"/>
              </w:rPr>
            </w:pPr>
            <w:r w:rsidRPr="006D4D8C">
              <w:rPr>
                <w:rFonts w:ascii="Arial" w:hAnsi="Arial" w:cs="Arial"/>
                <w:sz w:val="22"/>
                <w:szCs w:val="22"/>
                <w:lang w:val="es-CO" w:eastAsia="ar-SA"/>
              </w:rPr>
              <w:t>Título de postgrado en modalidad de especialización en áreas relacionadas con las funciones del empleo.</w:t>
            </w:r>
          </w:p>
          <w:p w14:paraId="1AF11C0C" w14:textId="77777777" w:rsidR="008A73B4" w:rsidRPr="006D4D8C" w:rsidRDefault="008A73B4" w:rsidP="00F27192">
            <w:pPr>
              <w:pStyle w:val="Default"/>
              <w:jc w:val="both"/>
              <w:rPr>
                <w:rFonts w:ascii="Arial" w:hAnsi="Arial" w:cs="Arial"/>
                <w:sz w:val="22"/>
                <w:szCs w:val="22"/>
                <w:lang w:val="es-CO" w:eastAsia="ar-SA"/>
              </w:rPr>
            </w:pPr>
          </w:p>
          <w:p w14:paraId="2ECDB8B9" w14:textId="77777777" w:rsidR="008A73B4" w:rsidRPr="006D4D8C" w:rsidRDefault="008A73B4" w:rsidP="00F27192">
            <w:pPr>
              <w:pStyle w:val="Default"/>
              <w:jc w:val="both"/>
              <w:rPr>
                <w:rFonts w:ascii="Arial" w:hAnsi="Arial" w:cs="Arial"/>
                <w:sz w:val="22"/>
                <w:szCs w:val="22"/>
                <w:lang w:val="es-CO" w:eastAsia="ar-SA"/>
              </w:rPr>
            </w:pPr>
            <w:r w:rsidRPr="006D4D8C">
              <w:rPr>
                <w:rFonts w:ascii="Arial" w:hAnsi="Arial" w:cs="Arial"/>
                <w:sz w:val="22"/>
                <w:szCs w:val="22"/>
                <w:lang w:val="es-CO" w:eastAsia="ar-SA"/>
              </w:rPr>
              <w:t>Tarjeta profesional en los casos requeridos por la Ley.</w:t>
            </w:r>
          </w:p>
        </w:tc>
        <w:tc>
          <w:tcPr>
            <w:tcW w:w="4462" w:type="dxa"/>
            <w:shd w:val="clear" w:color="auto" w:fill="auto"/>
            <w:vAlign w:val="center"/>
          </w:tcPr>
          <w:p w14:paraId="25346C2C" w14:textId="77777777" w:rsidR="008A73B4" w:rsidRPr="006D4D8C" w:rsidRDefault="008A73B4" w:rsidP="00F27192">
            <w:pPr>
              <w:pStyle w:val="Default"/>
              <w:jc w:val="both"/>
              <w:rPr>
                <w:rFonts w:ascii="Arial" w:hAnsi="Arial" w:cs="Arial"/>
                <w:sz w:val="22"/>
                <w:szCs w:val="22"/>
                <w:lang w:val="es-CO"/>
              </w:rPr>
            </w:pPr>
            <w:r w:rsidRPr="006D4D8C">
              <w:rPr>
                <w:rFonts w:ascii="Arial" w:hAnsi="Arial" w:cs="Arial"/>
                <w:sz w:val="22"/>
                <w:szCs w:val="22"/>
                <w:lang w:val="es-CO" w:eastAsia="ar-SA"/>
              </w:rPr>
              <w:t>Veinticinco (25) Meses de experiencia Profesional relacionada.</w:t>
            </w:r>
          </w:p>
        </w:tc>
      </w:tr>
      <w:tr w:rsidR="008A73B4" w:rsidRPr="006D4D8C" w14:paraId="003165E1" w14:textId="77777777" w:rsidTr="00F27192">
        <w:trPr>
          <w:trHeight w:val="104"/>
        </w:trPr>
        <w:tc>
          <w:tcPr>
            <w:tcW w:w="9322" w:type="dxa"/>
            <w:gridSpan w:val="3"/>
            <w:shd w:val="clear" w:color="auto" w:fill="auto"/>
          </w:tcPr>
          <w:p w14:paraId="4F18A9A8" w14:textId="77777777" w:rsidR="008A73B4" w:rsidRPr="006D4D8C" w:rsidRDefault="008A73B4" w:rsidP="00F27192">
            <w:pPr>
              <w:jc w:val="center"/>
              <w:rPr>
                <w:rFonts w:ascii="Arial" w:hAnsi="Arial" w:cs="Arial"/>
                <w:b/>
                <w:bCs/>
                <w:sz w:val="22"/>
                <w:szCs w:val="22"/>
              </w:rPr>
            </w:pPr>
            <w:r w:rsidRPr="006D4D8C">
              <w:rPr>
                <w:rFonts w:ascii="Arial" w:hAnsi="Arial" w:cs="Arial"/>
                <w:b/>
                <w:bCs/>
                <w:sz w:val="22"/>
                <w:szCs w:val="22"/>
              </w:rPr>
              <w:t>ALTERNATIVA</w:t>
            </w:r>
          </w:p>
        </w:tc>
      </w:tr>
      <w:tr w:rsidR="008A73B4" w:rsidRPr="006D4D8C" w14:paraId="01F14D53" w14:textId="77777777" w:rsidTr="00F27192">
        <w:trPr>
          <w:trHeight w:val="529"/>
        </w:trPr>
        <w:tc>
          <w:tcPr>
            <w:tcW w:w="4860" w:type="dxa"/>
            <w:gridSpan w:val="2"/>
            <w:shd w:val="clear" w:color="auto" w:fill="auto"/>
          </w:tcPr>
          <w:p w14:paraId="021E2609" w14:textId="77777777" w:rsidR="008A73B4" w:rsidRPr="006D4D8C" w:rsidRDefault="008A73B4" w:rsidP="00F27192">
            <w:pPr>
              <w:jc w:val="both"/>
              <w:rPr>
                <w:rFonts w:ascii="Arial" w:hAnsi="Arial" w:cs="Arial"/>
                <w:b/>
                <w:sz w:val="22"/>
                <w:szCs w:val="22"/>
              </w:rPr>
            </w:pPr>
            <w:r w:rsidRPr="006D4D8C">
              <w:rPr>
                <w:rFonts w:ascii="Arial" w:hAnsi="Arial" w:cs="Arial"/>
                <w:b/>
                <w:sz w:val="22"/>
                <w:szCs w:val="22"/>
              </w:rPr>
              <w:t>Título profesional en disciplina académica del NBC - SNIES en:</w:t>
            </w:r>
          </w:p>
          <w:p w14:paraId="59A5CAB6" w14:textId="77777777" w:rsidR="008A73B4" w:rsidRPr="006D4D8C" w:rsidRDefault="008A73B4" w:rsidP="00F27192">
            <w:pPr>
              <w:pStyle w:val="Default"/>
              <w:jc w:val="both"/>
              <w:rPr>
                <w:rFonts w:ascii="Arial" w:hAnsi="Arial" w:cs="Arial"/>
                <w:sz w:val="22"/>
                <w:szCs w:val="22"/>
                <w:lang w:val="es-CO" w:eastAsia="ar-SA"/>
              </w:rPr>
            </w:pPr>
          </w:p>
          <w:p w14:paraId="3E796922" w14:textId="37FAE3C2" w:rsidR="00881363" w:rsidRPr="00881363" w:rsidRDefault="00881363" w:rsidP="00881363">
            <w:pPr>
              <w:pStyle w:val="Default"/>
              <w:jc w:val="both"/>
              <w:rPr>
                <w:rFonts w:ascii="Arial" w:hAnsi="Arial" w:cs="Arial"/>
                <w:sz w:val="22"/>
                <w:szCs w:val="22"/>
                <w:lang w:val="es-CO" w:eastAsia="ar-SA"/>
              </w:rPr>
            </w:pPr>
            <w:r w:rsidRPr="00881363">
              <w:rPr>
                <w:rFonts w:ascii="Arial" w:hAnsi="Arial" w:cs="Arial"/>
                <w:sz w:val="22"/>
                <w:szCs w:val="22"/>
                <w:lang w:val="es-CO" w:eastAsia="ar-SA"/>
              </w:rPr>
              <w:t xml:space="preserve">Arquitectura; Ingeniería Civil y afines; </w:t>
            </w:r>
            <w:r>
              <w:rPr>
                <w:rFonts w:ascii="Arial" w:hAnsi="Arial" w:cs="Arial"/>
                <w:sz w:val="22"/>
                <w:szCs w:val="22"/>
                <w:lang w:val="es-CO" w:eastAsia="ar-SA"/>
              </w:rPr>
              <w:t xml:space="preserve">Economía; Contaduría Pública; </w:t>
            </w:r>
            <w:r w:rsidRPr="00881363">
              <w:rPr>
                <w:rFonts w:ascii="Arial" w:hAnsi="Arial" w:cs="Arial"/>
                <w:sz w:val="22"/>
                <w:szCs w:val="22"/>
                <w:lang w:val="es-CO" w:eastAsia="ar-SA"/>
              </w:rPr>
              <w:t>Ingeniería Administrativa y Afines.</w:t>
            </w:r>
          </w:p>
          <w:p w14:paraId="6E583F64" w14:textId="77777777" w:rsidR="008A73B4" w:rsidRPr="00881363" w:rsidRDefault="008A73B4" w:rsidP="00F27192">
            <w:pPr>
              <w:jc w:val="both"/>
              <w:rPr>
                <w:rFonts w:ascii="Arial" w:hAnsi="Arial" w:cs="Arial"/>
                <w:sz w:val="22"/>
                <w:szCs w:val="22"/>
                <w:lang w:eastAsia="ar-SA"/>
              </w:rPr>
            </w:pPr>
          </w:p>
          <w:p w14:paraId="4A84BF76" w14:textId="77777777" w:rsidR="008A73B4" w:rsidRPr="006D4D8C" w:rsidRDefault="008A73B4" w:rsidP="00F27192">
            <w:pPr>
              <w:jc w:val="both"/>
              <w:rPr>
                <w:rFonts w:ascii="Arial" w:hAnsi="Arial" w:cs="Arial"/>
                <w:sz w:val="22"/>
                <w:szCs w:val="22"/>
              </w:rPr>
            </w:pPr>
            <w:r w:rsidRPr="006D4D8C">
              <w:rPr>
                <w:rFonts w:ascii="Arial" w:hAnsi="Arial" w:cs="Arial"/>
                <w:sz w:val="22"/>
                <w:szCs w:val="22"/>
                <w:lang w:eastAsia="ar-SA"/>
              </w:rPr>
              <w:t>Tarjeta profesional en los casos requeridos por la Ley.</w:t>
            </w:r>
          </w:p>
        </w:tc>
        <w:tc>
          <w:tcPr>
            <w:tcW w:w="4462" w:type="dxa"/>
            <w:shd w:val="clear" w:color="auto" w:fill="auto"/>
            <w:vAlign w:val="center"/>
          </w:tcPr>
          <w:p w14:paraId="61B1ED81" w14:textId="77777777" w:rsidR="008A73B4" w:rsidRPr="006D4D8C" w:rsidRDefault="008A73B4" w:rsidP="0016008F">
            <w:pPr>
              <w:jc w:val="both"/>
              <w:rPr>
                <w:rFonts w:ascii="Arial" w:hAnsi="Arial" w:cs="Arial"/>
                <w:color w:val="000000"/>
                <w:sz w:val="22"/>
                <w:szCs w:val="22"/>
              </w:rPr>
            </w:pPr>
            <w:r w:rsidRPr="006D4D8C">
              <w:rPr>
                <w:rFonts w:ascii="Arial" w:hAnsi="Arial" w:cs="Arial"/>
                <w:color w:val="000000"/>
                <w:sz w:val="22"/>
                <w:szCs w:val="22"/>
                <w:lang w:eastAsia="ar-SA"/>
              </w:rPr>
              <w:t>Cuarenta y nueve (49) meses de experiencia profesional relacionada.</w:t>
            </w:r>
          </w:p>
        </w:tc>
      </w:tr>
    </w:tbl>
    <w:p w14:paraId="21302C5D" w14:textId="77777777" w:rsidR="008A73B4" w:rsidRPr="006D4D8C" w:rsidRDefault="008A73B4" w:rsidP="00F27192">
      <w:pPr>
        <w:jc w:val="both"/>
        <w:rPr>
          <w:rFonts w:ascii="Arial" w:hAnsi="Arial" w:cs="Arial"/>
          <w:color w:val="000000"/>
          <w:sz w:val="22"/>
          <w:szCs w:val="22"/>
          <w:lang w:eastAsia="ar-SA"/>
        </w:rPr>
      </w:pPr>
    </w:p>
    <w:p w14:paraId="5022C301" w14:textId="77777777" w:rsidR="008A73B4" w:rsidRPr="006D4D8C" w:rsidRDefault="008A73B4" w:rsidP="00F27192">
      <w:pPr>
        <w:jc w:val="both"/>
        <w:rPr>
          <w:rFonts w:ascii="Arial" w:hAnsi="Arial" w:cs="Arial"/>
          <w:color w:val="000000"/>
          <w:sz w:val="22"/>
          <w:szCs w:val="22"/>
          <w:lang w:eastAsia="ar-SA"/>
        </w:rPr>
      </w:pPr>
    </w:p>
    <w:p w14:paraId="609FD853" w14:textId="77777777" w:rsidR="008A73B4" w:rsidRPr="006D4D8C" w:rsidRDefault="008A73B4" w:rsidP="00F27192">
      <w:pPr>
        <w:jc w:val="both"/>
        <w:rPr>
          <w:rFonts w:ascii="Arial" w:hAnsi="Arial" w:cs="Arial"/>
          <w:color w:val="000000"/>
          <w:sz w:val="22"/>
          <w:szCs w:val="22"/>
          <w:lang w:eastAsia="ar-SA"/>
        </w:rPr>
      </w:pPr>
    </w:p>
    <w:p w14:paraId="6F3AD59F" w14:textId="77777777" w:rsidR="008A73B4" w:rsidRPr="006D4D8C" w:rsidRDefault="008A73B4" w:rsidP="00F27192">
      <w:pPr>
        <w:jc w:val="both"/>
        <w:rPr>
          <w:rFonts w:ascii="Arial" w:hAnsi="Arial" w:cs="Arial"/>
          <w:color w:val="000000"/>
          <w:sz w:val="22"/>
          <w:szCs w:val="22"/>
          <w:lang w:eastAsia="ar-SA"/>
        </w:rPr>
      </w:pPr>
    </w:p>
    <w:p w14:paraId="3F221D10" w14:textId="77777777" w:rsidR="008A73B4" w:rsidRPr="006D4D8C" w:rsidRDefault="008A73B4" w:rsidP="00F27192">
      <w:pPr>
        <w:jc w:val="both"/>
        <w:rPr>
          <w:rFonts w:ascii="Arial" w:hAnsi="Arial" w:cs="Arial"/>
          <w:color w:val="000000"/>
          <w:sz w:val="22"/>
          <w:szCs w:val="22"/>
          <w:lang w:eastAsia="ar-SA"/>
        </w:rPr>
      </w:pPr>
    </w:p>
    <w:p w14:paraId="1AC1C2A9" w14:textId="77777777" w:rsidR="008A73B4" w:rsidRPr="006D4D8C" w:rsidRDefault="008A73B4" w:rsidP="00F27192">
      <w:pPr>
        <w:jc w:val="both"/>
        <w:rPr>
          <w:rFonts w:ascii="Arial" w:hAnsi="Arial" w:cs="Arial"/>
          <w:color w:val="000000"/>
          <w:sz w:val="22"/>
          <w:szCs w:val="22"/>
          <w:lang w:eastAsia="ar-SA"/>
        </w:rPr>
      </w:pPr>
    </w:p>
    <w:p w14:paraId="16558AB0" w14:textId="77777777" w:rsidR="008A73B4" w:rsidRPr="006D4D8C" w:rsidRDefault="008A73B4" w:rsidP="00F27192">
      <w:pPr>
        <w:jc w:val="both"/>
        <w:rPr>
          <w:rFonts w:ascii="Arial" w:hAnsi="Arial" w:cs="Arial"/>
          <w:color w:val="000000"/>
          <w:sz w:val="22"/>
          <w:szCs w:val="22"/>
          <w:lang w:eastAsia="ar-SA"/>
        </w:rPr>
      </w:pPr>
    </w:p>
    <w:p w14:paraId="6AB64BBD" w14:textId="77777777" w:rsidR="008A73B4" w:rsidRPr="006D4D8C" w:rsidRDefault="008A73B4" w:rsidP="00F27192">
      <w:pPr>
        <w:jc w:val="both"/>
        <w:rPr>
          <w:rFonts w:ascii="Arial" w:hAnsi="Arial" w:cs="Arial"/>
          <w:color w:val="000000"/>
          <w:sz w:val="22"/>
          <w:szCs w:val="22"/>
          <w:lang w:eastAsia="ar-SA"/>
        </w:rPr>
      </w:pPr>
    </w:p>
    <w:p w14:paraId="527F8C6F" w14:textId="77777777" w:rsidR="00D72FCA" w:rsidRDefault="00D72FCA" w:rsidP="00F27192">
      <w:pPr>
        <w:jc w:val="both"/>
        <w:rPr>
          <w:rFonts w:ascii="Arial" w:hAnsi="Arial" w:cs="Arial"/>
          <w:b/>
          <w:sz w:val="22"/>
          <w:szCs w:val="22"/>
        </w:rPr>
      </w:pPr>
    </w:p>
    <w:tbl>
      <w:tblPr>
        <w:tblpPr w:leftFromText="141" w:rightFromText="141" w:vertAnchor="text" w:horzAnchor="margin" w:tblpX="-289" w:tblpY="-25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5"/>
        <w:gridCol w:w="4774"/>
      </w:tblGrid>
      <w:tr w:rsidR="00D72FCA" w:rsidRPr="00D72FCA" w14:paraId="04288D34" w14:textId="77777777" w:rsidTr="006F3634">
        <w:trPr>
          <w:trHeight w:val="259"/>
        </w:trPr>
        <w:tc>
          <w:tcPr>
            <w:tcW w:w="9634" w:type="dxa"/>
            <w:gridSpan w:val="3"/>
            <w:shd w:val="clear" w:color="auto" w:fill="auto"/>
          </w:tcPr>
          <w:p w14:paraId="66AC899F" w14:textId="77777777" w:rsidR="00D72FCA" w:rsidRPr="00D72FCA" w:rsidRDefault="00D72FCA" w:rsidP="00D72FCA">
            <w:pPr>
              <w:numPr>
                <w:ilvl w:val="0"/>
                <w:numId w:val="16"/>
              </w:numPr>
              <w:contextualSpacing/>
              <w:jc w:val="center"/>
              <w:rPr>
                <w:rFonts w:ascii="Arial" w:eastAsia="Times New Roman" w:hAnsi="Arial" w:cs="Arial"/>
                <w:b/>
                <w:sz w:val="22"/>
                <w:szCs w:val="22"/>
              </w:rPr>
            </w:pPr>
            <w:r w:rsidRPr="00D72FCA">
              <w:rPr>
                <w:rFonts w:ascii="Arial" w:eastAsia="Times New Roman" w:hAnsi="Arial" w:cs="Arial"/>
                <w:b/>
                <w:sz w:val="22"/>
                <w:szCs w:val="22"/>
              </w:rPr>
              <w:lastRenderedPageBreak/>
              <w:t>IDENTIFICACIÓN DEL EMPLEO</w:t>
            </w:r>
          </w:p>
        </w:tc>
      </w:tr>
      <w:tr w:rsidR="00D72FCA" w:rsidRPr="00D72FCA" w14:paraId="44410097" w14:textId="77777777" w:rsidTr="006F3634">
        <w:trPr>
          <w:trHeight w:val="252"/>
        </w:trPr>
        <w:tc>
          <w:tcPr>
            <w:tcW w:w="3085" w:type="dxa"/>
            <w:shd w:val="clear" w:color="auto" w:fill="auto"/>
          </w:tcPr>
          <w:p w14:paraId="22BDC1B5"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Nivel</w:t>
            </w:r>
          </w:p>
        </w:tc>
        <w:tc>
          <w:tcPr>
            <w:tcW w:w="6549" w:type="dxa"/>
            <w:gridSpan w:val="2"/>
            <w:shd w:val="clear" w:color="auto" w:fill="auto"/>
          </w:tcPr>
          <w:p w14:paraId="64BD10F9"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Profesional</w:t>
            </w:r>
          </w:p>
        </w:tc>
      </w:tr>
      <w:tr w:rsidR="00D72FCA" w:rsidRPr="00D72FCA" w14:paraId="60ABD01D" w14:textId="77777777" w:rsidTr="006F3634">
        <w:trPr>
          <w:trHeight w:val="252"/>
        </w:trPr>
        <w:tc>
          <w:tcPr>
            <w:tcW w:w="3085" w:type="dxa"/>
            <w:shd w:val="clear" w:color="auto" w:fill="auto"/>
          </w:tcPr>
          <w:p w14:paraId="0CC07C6C"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Denominación del Empleo</w:t>
            </w:r>
          </w:p>
        </w:tc>
        <w:tc>
          <w:tcPr>
            <w:tcW w:w="6549" w:type="dxa"/>
            <w:gridSpan w:val="2"/>
            <w:shd w:val="clear" w:color="auto" w:fill="auto"/>
          </w:tcPr>
          <w:p w14:paraId="4F71ED5C"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Profesional Especializado</w:t>
            </w:r>
          </w:p>
        </w:tc>
      </w:tr>
      <w:tr w:rsidR="00D72FCA" w:rsidRPr="00D72FCA" w14:paraId="1DD446A5" w14:textId="77777777" w:rsidTr="006F3634">
        <w:trPr>
          <w:trHeight w:val="252"/>
        </w:trPr>
        <w:tc>
          <w:tcPr>
            <w:tcW w:w="3085" w:type="dxa"/>
            <w:shd w:val="clear" w:color="auto" w:fill="auto"/>
          </w:tcPr>
          <w:p w14:paraId="3A5BE5BE"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Código</w:t>
            </w:r>
          </w:p>
        </w:tc>
        <w:tc>
          <w:tcPr>
            <w:tcW w:w="6549" w:type="dxa"/>
            <w:gridSpan w:val="2"/>
            <w:shd w:val="clear" w:color="auto" w:fill="auto"/>
          </w:tcPr>
          <w:p w14:paraId="72897181"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2028</w:t>
            </w:r>
          </w:p>
        </w:tc>
      </w:tr>
      <w:tr w:rsidR="00D72FCA" w:rsidRPr="00D72FCA" w14:paraId="2F1F2D9D" w14:textId="77777777" w:rsidTr="006F3634">
        <w:trPr>
          <w:trHeight w:val="252"/>
        </w:trPr>
        <w:tc>
          <w:tcPr>
            <w:tcW w:w="3085" w:type="dxa"/>
            <w:shd w:val="clear" w:color="auto" w:fill="auto"/>
          </w:tcPr>
          <w:p w14:paraId="73A6E741"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Grado</w:t>
            </w:r>
          </w:p>
        </w:tc>
        <w:tc>
          <w:tcPr>
            <w:tcW w:w="6549" w:type="dxa"/>
            <w:gridSpan w:val="2"/>
            <w:shd w:val="clear" w:color="auto" w:fill="auto"/>
          </w:tcPr>
          <w:p w14:paraId="6502951C"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16</w:t>
            </w:r>
          </w:p>
        </w:tc>
      </w:tr>
      <w:tr w:rsidR="00D72FCA" w:rsidRPr="00D72FCA" w14:paraId="74CEF647" w14:textId="77777777" w:rsidTr="006F3634">
        <w:trPr>
          <w:trHeight w:val="252"/>
        </w:trPr>
        <w:tc>
          <w:tcPr>
            <w:tcW w:w="3085" w:type="dxa"/>
            <w:shd w:val="clear" w:color="auto" w:fill="auto"/>
          </w:tcPr>
          <w:p w14:paraId="5A259CBA"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N°. de Cargos</w:t>
            </w:r>
          </w:p>
        </w:tc>
        <w:tc>
          <w:tcPr>
            <w:tcW w:w="6549" w:type="dxa"/>
            <w:gridSpan w:val="2"/>
            <w:shd w:val="clear" w:color="auto" w:fill="auto"/>
          </w:tcPr>
          <w:p w14:paraId="6FFA6A5A"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Veintisiete (27)</w:t>
            </w:r>
          </w:p>
        </w:tc>
      </w:tr>
      <w:tr w:rsidR="00D72FCA" w:rsidRPr="00D72FCA" w14:paraId="39A8BEA5" w14:textId="77777777" w:rsidTr="006F3634">
        <w:trPr>
          <w:trHeight w:val="252"/>
        </w:trPr>
        <w:tc>
          <w:tcPr>
            <w:tcW w:w="3085" w:type="dxa"/>
            <w:shd w:val="clear" w:color="auto" w:fill="auto"/>
          </w:tcPr>
          <w:p w14:paraId="42CAFE19"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 xml:space="preserve">Dependencia </w:t>
            </w:r>
          </w:p>
        </w:tc>
        <w:tc>
          <w:tcPr>
            <w:tcW w:w="6549" w:type="dxa"/>
            <w:gridSpan w:val="2"/>
            <w:shd w:val="clear" w:color="auto" w:fill="auto"/>
          </w:tcPr>
          <w:p w14:paraId="0082EC1D"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 xml:space="preserve">Donde se ubique el cargo  </w:t>
            </w:r>
          </w:p>
        </w:tc>
      </w:tr>
      <w:tr w:rsidR="00D72FCA" w:rsidRPr="00D72FCA" w14:paraId="36A91E87" w14:textId="77777777" w:rsidTr="006F3634">
        <w:trPr>
          <w:trHeight w:val="73"/>
        </w:trPr>
        <w:tc>
          <w:tcPr>
            <w:tcW w:w="3085" w:type="dxa"/>
            <w:shd w:val="clear" w:color="auto" w:fill="auto"/>
          </w:tcPr>
          <w:p w14:paraId="19A69CEE"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Cargo del Jefe Inmediato</w:t>
            </w:r>
          </w:p>
        </w:tc>
        <w:tc>
          <w:tcPr>
            <w:tcW w:w="6549" w:type="dxa"/>
            <w:gridSpan w:val="2"/>
            <w:shd w:val="clear" w:color="auto" w:fill="auto"/>
          </w:tcPr>
          <w:p w14:paraId="27DF255D" w14:textId="77777777" w:rsidR="00D72FCA" w:rsidRPr="00D72FCA" w:rsidRDefault="00D72FCA" w:rsidP="00D72FCA">
            <w:pPr>
              <w:rPr>
                <w:rFonts w:ascii="Arial" w:eastAsia="Times New Roman" w:hAnsi="Arial" w:cs="Arial"/>
                <w:sz w:val="22"/>
                <w:szCs w:val="22"/>
              </w:rPr>
            </w:pPr>
            <w:r w:rsidRPr="00D72FCA">
              <w:rPr>
                <w:rFonts w:ascii="Arial" w:eastAsia="Times New Roman" w:hAnsi="Arial" w:cs="Arial"/>
                <w:sz w:val="22"/>
                <w:szCs w:val="22"/>
              </w:rPr>
              <w:t>Quien ejerza la supervisión directa</w:t>
            </w:r>
          </w:p>
        </w:tc>
      </w:tr>
      <w:tr w:rsidR="00D72FCA" w:rsidRPr="00D72FCA" w14:paraId="05369781" w14:textId="77777777" w:rsidTr="006F3634">
        <w:trPr>
          <w:trHeight w:val="296"/>
        </w:trPr>
        <w:tc>
          <w:tcPr>
            <w:tcW w:w="9634" w:type="dxa"/>
            <w:gridSpan w:val="3"/>
            <w:shd w:val="clear" w:color="auto" w:fill="auto"/>
          </w:tcPr>
          <w:p w14:paraId="1104EE4C"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II. ÁREA FUNCIONAL: DIRECCIÓN DE VIVIENDA RURAL</w:t>
            </w:r>
          </w:p>
        </w:tc>
      </w:tr>
      <w:tr w:rsidR="00D72FCA" w:rsidRPr="00D72FCA" w14:paraId="45780FF3" w14:textId="77777777" w:rsidTr="006F3634">
        <w:trPr>
          <w:trHeight w:val="63"/>
        </w:trPr>
        <w:tc>
          <w:tcPr>
            <w:tcW w:w="9634" w:type="dxa"/>
            <w:gridSpan w:val="3"/>
            <w:shd w:val="clear" w:color="auto" w:fill="auto"/>
            <w:hideMark/>
          </w:tcPr>
          <w:p w14:paraId="1A5EE4B1"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III. PROPÓSITO PRINCIPAL</w:t>
            </w:r>
          </w:p>
        </w:tc>
      </w:tr>
      <w:tr w:rsidR="00D72FCA" w:rsidRPr="00D72FCA" w14:paraId="2BB647F3" w14:textId="77777777" w:rsidTr="006F3634">
        <w:trPr>
          <w:trHeight w:val="487"/>
        </w:trPr>
        <w:tc>
          <w:tcPr>
            <w:tcW w:w="9634" w:type="dxa"/>
            <w:gridSpan w:val="3"/>
            <w:shd w:val="clear" w:color="auto" w:fill="auto"/>
          </w:tcPr>
          <w:p w14:paraId="2A08B937" w14:textId="77777777" w:rsidR="00D72FCA" w:rsidRPr="00D72FCA" w:rsidRDefault="00D72FCA" w:rsidP="00D72FCA">
            <w:pPr>
              <w:widowControl w:val="0"/>
              <w:autoSpaceDE w:val="0"/>
              <w:autoSpaceDN w:val="0"/>
              <w:adjustRightInd w:val="0"/>
              <w:jc w:val="both"/>
              <w:rPr>
                <w:rFonts w:ascii="Arial" w:eastAsia="Times New Roman" w:hAnsi="Arial" w:cs="Arial"/>
                <w:sz w:val="22"/>
                <w:szCs w:val="22"/>
              </w:rPr>
            </w:pPr>
            <w:r w:rsidRPr="00D72FCA">
              <w:rPr>
                <w:rFonts w:ascii="Arial" w:eastAsia="Times New Roman" w:hAnsi="Arial" w:cs="Arial"/>
                <w:sz w:val="22"/>
                <w:szCs w:val="22"/>
              </w:rPr>
              <w:t>Acompañar técnicamente en el proceso de seguimiento a la formulación y ejecución de la política pública de vivienda rural y demás planes, programas y proyectos que se desarrollen, formulando mejoras oportunas en los procesos asociados.</w:t>
            </w:r>
          </w:p>
        </w:tc>
      </w:tr>
      <w:tr w:rsidR="00D72FCA" w:rsidRPr="00D72FCA" w14:paraId="297B04DE" w14:textId="77777777" w:rsidTr="006F3634">
        <w:trPr>
          <w:trHeight w:val="63"/>
        </w:trPr>
        <w:tc>
          <w:tcPr>
            <w:tcW w:w="9634" w:type="dxa"/>
            <w:gridSpan w:val="3"/>
            <w:shd w:val="clear" w:color="auto" w:fill="auto"/>
            <w:hideMark/>
          </w:tcPr>
          <w:p w14:paraId="0AF30E5F"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IV. DESCRIPCIÓN DE LAS FUNCIONES ESENCIALES</w:t>
            </w:r>
          </w:p>
        </w:tc>
      </w:tr>
      <w:tr w:rsidR="00D72FCA" w:rsidRPr="00D72FCA" w14:paraId="2D7AD529" w14:textId="77777777" w:rsidTr="006F3634">
        <w:trPr>
          <w:trHeight w:val="63"/>
        </w:trPr>
        <w:tc>
          <w:tcPr>
            <w:tcW w:w="9634" w:type="dxa"/>
            <w:gridSpan w:val="3"/>
            <w:shd w:val="clear" w:color="auto" w:fill="auto"/>
          </w:tcPr>
          <w:p w14:paraId="6F766E85" w14:textId="77777777" w:rsidR="00D72FCA" w:rsidRPr="00D72FCA" w:rsidRDefault="00D72FCA" w:rsidP="00D72FCA">
            <w:pPr>
              <w:widowControl w:val="0"/>
              <w:numPr>
                <w:ilvl w:val="0"/>
                <w:numId w:val="17"/>
              </w:numPr>
              <w:autoSpaceDE w:val="0"/>
              <w:autoSpaceDN w:val="0"/>
              <w:adjustRightInd w:val="0"/>
              <w:jc w:val="both"/>
              <w:rPr>
                <w:rFonts w:ascii="Arial" w:eastAsia="Times New Roman" w:hAnsi="Arial" w:cs="Arial"/>
                <w:color w:val="000000"/>
                <w:sz w:val="22"/>
                <w:szCs w:val="22"/>
              </w:rPr>
            </w:pPr>
            <w:r w:rsidRPr="00D72FCA">
              <w:rPr>
                <w:rFonts w:ascii="Arial" w:eastAsia="Times New Roman" w:hAnsi="Arial" w:cs="Arial"/>
                <w:sz w:val="22"/>
                <w:szCs w:val="22"/>
              </w:rPr>
              <w:t>Realizar acompañamiento técnico en el seguimiento, monitoreo y evaluación de los indicadores de gestión y compromisos suscritos por el gobierno nacional en el marco de los programas de asistencia técnica.</w:t>
            </w:r>
          </w:p>
        </w:tc>
      </w:tr>
      <w:tr w:rsidR="001E118E" w:rsidRPr="00D72FCA" w14:paraId="1762D52C" w14:textId="77777777" w:rsidTr="006F3634">
        <w:trPr>
          <w:trHeight w:val="63"/>
        </w:trPr>
        <w:tc>
          <w:tcPr>
            <w:tcW w:w="9634" w:type="dxa"/>
            <w:gridSpan w:val="3"/>
            <w:shd w:val="clear" w:color="auto" w:fill="auto"/>
          </w:tcPr>
          <w:p w14:paraId="5E8109D3" w14:textId="5E759701" w:rsidR="001E118E" w:rsidRPr="00C922A2" w:rsidRDefault="001E118E" w:rsidP="00D72FCA">
            <w:pPr>
              <w:widowControl w:val="0"/>
              <w:numPr>
                <w:ilvl w:val="0"/>
                <w:numId w:val="17"/>
              </w:numPr>
              <w:autoSpaceDE w:val="0"/>
              <w:autoSpaceDN w:val="0"/>
              <w:adjustRightInd w:val="0"/>
              <w:jc w:val="both"/>
              <w:rPr>
                <w:rFonts w:ascii="Arial" w:eastAsia="Times New Roman" w:hAnsi="Arial" w:cs="Arial"/>
                <w:sz w:val="22"/>
                <w:szCs w:val="22"/>
              </w:rPr>
            </w:pPr>
            <w:r w:rsidRPr="00C922A2">
              <w:rPr>
                <w:rFonts w:ascii="Arial" w:eastAsia="Times New Roman" w:hAnsi="Arial" w:cs="Arial"/>
                <w:sz w:val="22"/>
                <w:szCs w:val="22"/>
              </w:rPr>
              <w:t>Sistematizar</w:t>
            </w:r>
            <w:r w:rsidR="00E115E3" w:rsidRPr="00C922A2">
              <w:rPr>
                <w:rFonts w:ascii="Arial" w:eastAsia="Times New Roman" w:hAnsi="Arial" w:cs="Arial"/>
                <w:sz w:val="22"/>
                <w:szCs w:val="22"/>
              </w:rPr>
              <w:t xml:space="preserve">, </w:t>
            </w:r>
            <w:r w:rsidR="00C06A06" w:rsidRPr="00C922A2">
              <w:rPr>
                <w:rFonts w:ascii="Arial" w:eastAsia="Times New Roman" w:hAnsi="Arial" w:cs="Arial"/>
                <w:sz w:val="22"/>
                <w:szCs w:val="22"/>
              </w:rPr>
              <w:t>actualizar</w:t>
            </w:r>
            <w:r w:rsidR="00E115E3" w:rsidRPr="00C922A2">
              <w:rPr>
                <w:rFonts w:ascii="Arial" w:eastAsia="Times New Roman" w:hAnsi="Arial" w:cs="Arial"/>
                <w:sz w:val="22"/>
                <w:szCs w:val="22"/>
              </w:rPr>
              <w:t xml:space="preserve"> y mantener disponible</w:t>
            </w:r>
            <w:r w:rsidR="00C06A06" w:rsidRPr="00C922A2">
              <w:rPr>
                <w:rFonts w:ascii="Arial" w:eastAsia="Times New Roman" w:hAnsi="Arial" w:cs="Arial"/>
                <w:sz w:val="22"/>
                <w:szCs w:val="22"/>
              </w:rPr>
              <w:t xml:space="preserve"> </w:t>
            </w:r>
            <w:r w:rsidRPr="00C922A2">
              <w:rPr>
                <w:rFonts w:ascii="Arial" w:eastAsia="Times New Roman" w:hAnsi="Arial" w:cs="Arial"/>
                <w:sz w:val="22"/>
                <w:szCs w:val="22"/>
              </w:rPr>
              <w:t xml:space="preserve">la información </w:t>
            </w:r>
            <w:r w:rsidR="00C06A06" w:rsidRPr="00C922A2">
              <w:rPr>
                <w:rFonts w:ascii="Arial" w:eastAsia="Times New Roman" w:hAnsi="Arial" w:cs="Arial"/>
                <w:sz w:val="22"/>
                <w:szCs w:val="22"/>
              </w:rPr>
              <w:t>relacionada con los</w:t>
            </w:r>
            <w:r w:rsidR="00E115E3" w:rsidRPr="00C922A2">
              <w:rPr>
                <w:rFonts w:ascii="Arial" w:eastAsia="Times New Roman" w:hAnsi="Arial" w:cs="Arial"/>
                <w:sz w:val="22"/>
                <w:szCs w:val="22"/>
              </w:rPr>
              <w:t xml:space="preserve"> planes, programas y proyectos</w:t>
            </w:r>
            <w:r w:rsidR="00C06A06" w:rsidRPr="00C922A2">
              <w:rPr>
                <w:rFonts w:ascii="Arial" w:eastAsia="Times New Roman" w:hAnsi="Arial" w:cs="Arial"/>
                <w:sz w:val="22"/>
                <w:szCs w:val="22"/>
              </w:rPr>
              <w:t xml:space="preserve"> a </w:t>
            </w:r>
            <w:r w:rsidR="00E115E3" w:rsidRPr="00C922A2">
              <w:rPr>
                <w:rFonts w:ascii="Arial" w:eastAsia="Times New Roman" w:hAnsi="Arial" w:cs="Arial"/>
                <w:sz w:val="22"/>
                <w:szCs w:val="22"/>
              </w:rPr>
              <w:t>asociados a la ejecución de la Política de Vivienda Rural.</w:t>
            </w:r>
            <w:r w:rsidR="00C06A06" w:rsidRPr="00C922A2">
              <w:rPr>
                <w:rFonts w:ascii="Arial" w:eastAsia="Times New Roman" w:hAnsi="Arial" w:cs="Arial"/>
                <w:sz w:val="22"/>
                <w:szCs w:val="22"/>
              </w:rPr>
              <w:t xml:space="preserve"> </w:t>
            </w:r>
          </w:p>
        </w:tc>
      </w:tr>
      <w:tr w:rsidR="00D72FCA" w:rsidRPr="00D72FCA" w14:paraId="0FE05EB8" w14:textId="77777777" w:rsidTr="006F3634">
        <w:trPr>
          <w:trHeight w:val="63"/>
        </w:trPr>
        <w:tc>
          <w:tcPr>
            <w:tcW w:w="9634" w:type="dxa"/>
            <w:gridSpan w:val="3"/>
            <w:shd w:val="clear" w:color="auto" w:fill="auto"/>
          </w:tcPr>
          <w:p w14:paraId="5C504E80" w14:textId="77777777" w:rsidR="00D72FCA" w:rsidRPr="00D72FCA" w:rsidRDefault="00D72FCA" w:rsidP="00D72FCA">
            <w:pPr>
              <w:widowControl w:val="0"/>
              <w:numPr>
                <w:ilvl w:val="0"/>
                <w:numId w:val="17"/>
              </w:numPr>
              <w:autoSpaceDE w:val="0"/>
              <w:autoSpaceDN w:val="0"/>
              <w:adjustRightInd w:val="0"/>
              <w:jc w:val="both"/>
              <w:rPr>
                <w:rFonts w:ascii="Arial" w:eastAsia="Times New Roman" w:hAnsi="Arial" w:cs="Arial"/>
                <w:color w:val="000000"/>
                <w:sz w:val="22"/>
                <w:szCs w:val="22"/>
              </w:rPr>
            </w:pPr>
            <w:r w:rsidRPr="00D72FCA">
              <w:rPr>
                <w:rFonts w:ascii="Arial" w:eastAsia="Times New Roman" w:hAnsi="Arial" w:cs="Arial"/>
                <w:sz w:val="22"/>
                <w:szCs w:val="22"/>
              </w:rPr>
              <w:t>Participar técnicamente en el diseño, desarrollo e implementación de planes, programas de asistencia técnica y capacitación para el desarrollo de la política pública de vivienda rural.</w:t>
            </w:r>
          </w:p>
        </w:tc>
      </w:tr>
      <w:tr w:rsidR="00D72FCA" w:rsidRPr="00D72FCA" w14:paraId="2FEDEBA3" w14:textId="77777777" w:rsidTr="006F3634">
        <w:trPr>
          <w:trHeight w:val="63"/>
        </w:trPr>
        <w:tc>
          <w:tcPr>
            <w:tcW w:w="9634" w:type="dxa"/>
            <w:gridSpan w:val="3"/>
            <w:shd w:val="clear" w:color="auto" w:fill="auto"/>
          </w:tcPr>
          <w:p w14:paraId="2D9E60A2" w14:textId="77777777" w:rsidR="00D72FCA" w:rsidRPr="00D72FCA" w:rsidRDefault="00D72FCA" w:rsidP="00D72FCA">
            <w:pPr>
              <w:widowControl w:val="0"/>
              <w:numPr>
                <w:ilvl w:val="0"/>
                <w:numId w:val="17"/>
              </w:numPr>
              <w:autoSpaceDE w:val="0"/>
              <w:autoSpaceDN w:val="0"/>
              <w:adjustRightInd w:val="0"/>
              <w:jc w:val="both"/>
              <w:rPr>
                <w:rFonts w:ascii="Arial" w:eastAsia="Times New Roman" w:hAnsi="Arial" w:cs="Arial"/>
                <w:color w:val="000000"/>
                <w:sz w:val="22"/>
                <w:szCs w:val="22"/>
              </w:rPr>
            </w:pPr>
            <w:r w:rsidRPr="00D72FCA">
              <w:rPr>
                <w:rFonts w:ascii="Arial" w:eastAsia="Times New Roman" w:hAnsi="Arial" w:cs="Arial"/>
                <w:sz w:val="22"/>
                <w:szCs w:val="22"/>
              </w:rPr>
              <w:t>Realizar acompañamiento a las entidades territoriales, organizaciones sociales y demás formas asociativas de la sociedad civil para el diseño y seguimiento a la implementación de la política pública de vivienda rural.</w:t>
            </w:r>
          </w:p>
        </w:tc>
      </w:tr>
      <w:tr w:rsidR="00D72FCA" w:rsidRPr="00D72FCA" w14:paraId="1BFA8993" w14:textId="77777777" w:rsidTr="006F3634">
        <w:trPr>
          <w:trHeight w:val="63"/>
        </w:trPr>
        <w:tc>
          <w:tcPr>
            <w:tcW w:w="9634" w:type="dxa"/>
            <w:gridSpan w:val="3"/>
            <w:shd w:val="clear" w:color="auto" w:fill="auto"/>
          </w:tcPr>
          <w:p w14:paraId="55759C50" w14:textId="77777777" w:rsidR="00D72FCA" w:rsidRPr="00D72FCA" w:rsidRDefault="00D72FCA" w:rsidP="00D72FCA">
            <w:pPr>
              <w:widowControl w:val="0"/>
              <w:numPr>
                <w:ilvl w:val="0"/>
                <w:numId w:val="17"/>
              </w:numPr>
              <w:autoSpaceDE w:val="0"/>
              <w:autoSpaceDN w:val="0"/>
              <w:adjustRightInd w:val="0"/>
              <w:jc w:val="both"/>
              <w:rPr>
                <w:rFonts w:ascii="Arial" w:eastAsia="Calibri" w:hAnsi="Arial" w:cs="Arial"/>
                <w:color w:val="000000"/>
                <w:sz w:val="22"/>
                <w:szCs w:val="22"/>
                <w:lang w:eastAsia="en-US"/>
              </w:rPr>
            </w:pPr>
            <w:r w:rsidRPr="00D72FCA">
              <w:rPr>
                <w:rFonts w:ascii="Arial" w:eastAsia="Calibri" w:hAnsi="Arial" w:cs="Arial"/>
                <w:sz w:val="22"/>
                <w:szCs w:val="22"/>
                <w:lang w:eastAsia="en-US"/>
              </w:rPr>
              <w:t>Gestionar convenios de cooperación técnica, actas o memorandos de entendimiento, con organismos internacionales, nacionales, regionales y locales, requeridos por el Ministerio, para el cumplimiento de las funciones de asistencia técnica y capacitación.</w:t>
            </w:r>
          </w:p>
        </w:tc>
      </w:tr>
      <w:tr w:rsidR="00D72FCA" w:rsidRPr="00D72FCA" w14:paraId="43FDAF84" w14:textId="77777777" w:rsidTr="006F3634">
        <w:trPr>
          <w:trHeight w:val="63"/>
        </w:trPr>
        <w:tc>
          <w:tcPr>
            <w:tcW w:w="9634" w:type="dxa"/>
            <w:gridSpan w:val="3"/>
            <w:shd w:val="clear" w:color="auto" w:fill="auto"/>
          </w:tcPr>
          <w:p w14:paraId="757C7E14" w14:textId="77777777" w:rsidR="00D72FCA" w:rsidRPr="00D72FCA" w:rsidRDefault="00D72FCA" w:rsidP="00D72FCA">
            <w:pPr>
              <w:widowControl w:val="0"/>
              <w:numPr>
                <w:ilvl w:val="0"/>
                <w:numId w:val="17"/>
              </w:numPr>
              <w:autoSpaceDE w:val="0"/>
              <w:autoSpaceDN w:val="0"/>
              <w:adjustRightInd w:val="0"/>
              <w:jc w:val="both"/>
              <w:rPr>
                <w:rFonts w:ascii="Arial" w:eastAsia="Calibri" w:hAnsi="Arial" w:cs="Arial"/>
                <w:color w:val="000000"/>
                <w:sz w:val="22"/>
                <w:szCs w:val="22"/>
                <w:lang w:eastAsia="en-US"/>
              </w:rPr>
            </w:pPr>
            <w:r w:rsidRPr="00D72FCA">
              <w:rPr>
                <w:rFonts w:ascii="Arial" w:eastAsia="Calibri" w:hAnsi="Arial" w:cs="Arial"/>
                <w:sz w:val="22"/>
                <w:szCs w:val="22"/>
                <w:lang w:eastAsia="en-US"/>
              </w:rPr>
              <w:t>Asistir y participar en los diferentes comités y reuniones que le indique el director(a) y presentar los informes, requeridos por el director(a), organismos del Estado y demás agentes externos.</w:t>
            </w:r>
          </w:p>
        </w:tc>
      </w:tr>
      <w:tr w:rsidR="00D72FCA" w:rsidRPr="00D72FCA" w14:paraId="08CEFE22" w14:textId="77777777" w:rsidTr="006F3634">
        <w:trPr>
          <w:trHeight w:val="63"/>
        </w:trPr>
        <w:tc>
          <w:tcPr>
            <w:tcW w:w="9634" w:type="dxa"/>
            <w:gridSpan w:val="3"/>
            <w:shd w:val="clear" w:color="auto" w:fill="auto"/>
          </w:tcPr>
          <w:p w14:paraId="76432428" w14:textId="77777777" w:rsidR="00D72FCA" w:rsidRPr="00D72FCA" w:rsidRDefault="00D72FCA" w:rsidP="00D72FCA">
            <w:pPr>
              <w:widowControl w:val="0"/>
              <w:numPr>
                <w:ilvl w:val="0"/>
                <w:numId w:val="17"/>
              </w:numPr>
              <w:autoSpaceDE w:val="0"/>
              <w:autoSpaceDN w:val="0"/>
              <w:adjustRightInd w:val="0"/>
              <w:jc w:val="both"/>
              <w:rPr>
                <w:rFonts w:ascii="Arial" w:eastAsia="Calibri" w:hAnsi="Arial" w:cs="Arial"/>
                <w:color w:val="000000"/>
                <w:sz w:val="22"/>
                <w:szCs w:val="22"/>
                <w:lang w:eastAsia="en-US"/>
              </w:rPr>
            </w:pPr>
            <w:r w:rsidRPr="00D72FCA">
              <w:rPr>
                <w:rFonts w:ascii="Arial" w:eastAsia="Times New Roman" w:hAnsi="Arial" w:cs="Arial"/>
                <w:sz w:val="22"/>
                <w:szCs w:val="22"/>
              </w:rPr>
              <w:t>Realizar acompañamiento técnico a las subdirecciones de la Dirección de vivienda rural en el seguimiento y cumplimiento de objetivos en temas de vivienda rural.</w:t>
            </w:r>
          </w:p>
        </w:tc>
      </w:tr>
      <w:tr w:rsidR="00D72FCA" w:rsidRPr="00D72FCA" w14:paraId="51DF4E8D" w14:textId="77777777" w:rsidTr="006F3634">
        <w:trPr>
          <w:trHeight w:val="63"/>
        </w:trPr>
        <w:tc>
          <w:tcPr>
            <w:tcW w:w="9634" w:type="dxa"/>
            <w:gridSpan w:val="3"/>
            <w:shd w:val="clear" w:color="auto" w:fill="auto"/>
          </w:tcPr>
          <w:p w14:paraId="07F80B89" w14:textId="77777777" w:rsidR="00D72FCA" w:rsidRPr="00D72FCA" w:rsidRDefault="00D72FCA" w:rsidP="00D72FCA">
            <w:pPr>
              <w:widowControl w:val="0"/>
              <w:numPr>
                <w:ilvl w:val="0"/>
                <w:numId w:val="17"/>
              </w:numPr>
              <w:autoSpaceDE w:val="0"/>
              <w:autoSpaceDN w:val="0"/>
              <w:adjustRightInd w:val="0"/>
              <w:jc w:val="both"/>
              <w:rPr>
                <w:rFonts w:ascii="Arial" w:eastAsia="Calibri" w:hAnsi="Arial" w:cs="Arial"/>
                <w:color w:val="000000"/>
                <w:sz w:val="22"/>
                <w:szCs w:val="22"/>
                <w:lang w:eastAsia="en-US"/>
              </w:rPr>
            </w:pPr>
            <w:r w:rsidRPr="00D72FCA">
              <w:rPr>
                <w:rFonts w:ascii="Arial" w:eastAsia="Times New Roman" w:hAnsi="Arial" w:cs="Arial"/>
                <w:color w:val="000000"/>
                <w:sz w:val="22"/>
                <w:szCs w:val="22"/>
              </w:rPr>
              <w:t>Aplicar prácticas y sistemas de seguimiento y evaluación, que permitan la medición de la gestión institucional de acuerdo con la planeación de la entidad, en relación con las funciones a su cargo.</w:t>
            </w:r>
            <w:r w:rsidRPr="00D72FCA">
              <w:rPr>
                <w:rFonts w:ascii="Arial" w:eastAsia="Times New Roman" w:hAnsi="Arial" w:cs="Arial"/>
                <w:color w:val="000000"/>
                <w:sz w:val="22"/>
                <w:szCs w:val="22"/>
              </w:rPr>
              <w:tab/>
            </w:r>
          </w:p>
        </w:tc>
      </w:tr>
      <w:tr w:rsidR="0047734E" w:rsidRPr="00D72FCA" w14:paraId="14FB81CA" w14:textId="77777777" w:rsidTr="006F3634">
        <w:trPr>
          <w:trHeight w:val="63"/>
        </w:trPr>
        <w:tc>
          <w:tcPr>
            <w:tcW w:w="9634" w:type="dxa"/>
            <w:gridSpan w:val="3"/>
            <w:shd w:val="clear" w:color="auto" w:fill="auto"/>
          </w:tcPr>
          <w:p w14:paraId="00DC0D6B" w14:textId="3526B714" w:rsidR="0047734E" w:rsidRPr="00C922A2" w:rsidRDefault="0047734E" w:rsidP="00D72FCA">
            <w:pPr>
              <w:widowControl w:val="0"/>
              <w:numPr>
                <w:ilvl w:val="0"/>
                <w:numId w:val="17"/>
              </w:numPr>
              <w:autoSpaceDE w:val="0"/>
              <w:autoSpaceDN w:val="0"/>
              <w:adjustRightInd w:val="0"/>
              <w:jc w:val="both"/>
              <w:rPr>
                <w:rFonts w:ascii="Arial" w:eastAsia="Times New Roman" w:hAnsi="Arial" w:cs="Arial"/>
                <w:color w:val="000000"/>
                <w:sz w:val="22"/>
                <w:szCs w:val="22"/>
              </w:rPr>
            </w:pPr>
            <w:r w:rsidRPr="00C922A2">
              <w:rPr>
                <w:rFonts w:ascii="Arial" w:eastAsia="Times New Roman" w:hAnsi="Arial" w:cs="Arial"/>
                <w:color w:val="000000"/>
                <w:sz w:val="22"/>
                <w:szCs w:val="22"/>
              </w:rPr>
              <w:t>Elaborar y consolidar los informes y reportes solicitados en relación con el avance de ejecución de la Política de Vivienda Rural</w:t>
            </w:r>
            <w:r w:rsidR="00E115E3" w:rsidRPr="00C922A2">
              <w:rPr>
                <w:rFonts w:ascii="Arial" w:eastAsia="Times New Roman" w:hAnsi="Arial" w:cs="Arial"/>
                <w:color w:val="000000"/>
                <w:sz w:val="22"/>
                <w:szCs w:val="22"/>
              </w:rPr>
              <w:t xml:space="preserve">, así como generar las bases de datos y estadísticas requeridas por la Dirección. </w:t>
            </w:r>
          </w:p>
        </w:tc>
      </w:tr>
      <w:tr w:rsidR="00E115E3" w:rsidRPr="00D72FCA" w14:paraId="001A0198" w14:textId="77777777" w:rsidTr="006F3634">
        <w:trPr>
          <w:trHeight w:val="63"/>
        </w:trPr>
        <w:tc>
          <w:tcPr>
            <w:tcW w:w="9634" w:type="dxa"/>
            <w:gridSpan w:val="3"/>
            <w:shd w:val="clear" w:color="auto" w:fill="auto"/>
          </w:tcPr>
          <w:p w14:paraId="23474475" w14:textId="04518410" w:rsidR="00E115E3" w:rsidRPr="00C922A2" w:rsidRDefault="00E115E3" w:rsidP="00D72FCA">
            <w:pPr>
              <w:widowControl w:val="0"/>
              <w:numPr>
                <w:ilvl w:val="0"/>
                <w:numId w:val="17"/>
              </w:numPr>
              <w:autoSpaceDE w:val="0"/>
              <w:autoSpaceDN w:val="0"/>
              <w:adjustRightInd w:val="0"/>
              <w:jc w:val="both"/>
              <w:rPr>
                <w:rFonts w:ascii="Arial" w:eastAsia="Times New Roman" w:hAnsi="Arial" w:cs="Arial"/>
                <w:color w:val="000000"/>
                <w:sz w:val="22"/>
                <w:szCs w:val="22"/>
              </w:rPr>
            </w:pPr>
            <w:r w:rsidRPr="00C922A2">
              <w:rPr>
                <w:rFonts w:ascii="Arial" w:eastAsia="Times New Roman" w:hAnsi="Arial" w:cs="Arial"/>
                <w:color w:val="000000"/>
                <w:sz w:val="22"/>
                <w:szCs w:val="22"/>
              </w:rPr>
              <w:t xml:space="preserve">Garantizar el correcto funcionamiento de las bases de datos y sistemas de información manejados por </w:t>
            </w:r>
            <w:r w:rsidR="000307C7" w:rsidRPr="00C922A2">
              <w:rPr>
                <w:rFonts w:ascii="Arial" w:eastAsia="Times New Roman" w:hAnsi="Arial" w:cs="Arial"/>
                <w:color w:val="000000"/>
                <w:sz w:val="22"/>
                <w:szCs w:val="22"/>
              </w:rPr>
              <w:t>la Dirección</w:t>
            </w:r>
            <w:r w:rsidR="00B92FF6" w:rsidRPr="00C922A2">
              <w:rPr>
                <w:rFonts w:ascii="Arial" w:eastAsia="Times New Roman" w:hAnsi="Arial" w:cs="Arial"/>
                <w:color w:val="000000"/>
                <w:sz w:val="22"/>
                <w:szCs w:val="22"/>
              </w:rPr>
              <w:t xml:space="preserve">. </w:t>
            </w:r>
          </w:p>
        </w:tc>
      </w:tr>
      <w:tr w:rsidR="00D72FCA" w:rsidRPr="00D72FCA" w14:paraId="58A4E3B5" w14:textId="77777777" w:rsidTr="006F3634">
        <w:trPr>
          <w:trHeight w:val="63"/>
        </w:trPr>
        <w:tc>
          <w:tcPr>
            <w:tcW w:w="9634" w:type="dxa"/>
            <w:gridSpan w:val="3"/>
            <w:shd w:val="clear" w:color="auto" w:fill="auto"/>
          </w:tcPr>
          <w:p w14:paraId="7ED55182" w14:textId="77777777" w:rsidR="00D72FCA" w:rsidRPr="00D72FCA" w:rsidRDefault="00D72FCA" w:rsidP="00D72FCA">
            <w:pPr>
              <w:widowControl w:val="0"/>
              <w:numPr>
                <w:ilvl w:val="0"/>
                <w:numId w:val="17"/>
              </w:numPr>
              <w:autoSpaceDE w:val="0"/>
              <w:autoSpaceDN w:val="0"/>
              <w:adjustRightInd w:val="0"/>
              <w:jc w:val="both"/>
              <w:rPr>
                <w:rFonts w:ascii="Arial" w:eastAsia="Calibri" w:hAnsi="Arial" w:cs="Arial"/>
                <w:color w:val="000000"/>
                <w:sz w:val="22"/>
                <w:szCs w:val="22"/>
                <w:lang w:eastAsia="en-US"/>
              </w:rPr>
            </w:pPr>
            <w:r w:rsidRPr="00D72FCA">
              <w:rPr>
                <w:rFonts w:ascii="Arial" w:eastAsia="Times New Roman" w:hAnsi="Arial" w:cs="Arial"/>
                <w:color w:val="000000"/>
                <w:sz w:val="22"/>
                <w:szCs w:val="22"/>
              </w:rPr>
              <w:t>Aplicar, en relación con las funciones a su cargo, la política de información y gestión del conocimiento del Ministerio.</w:t>
            </w:r>
          </w:p>
        </w:tc>
      </w:tr>
      <w:tr w:rsidR="00D72FCA" w:rsidRPr="00D72FCA" w14:paraId="1BA63222" w14:textId="77777777" w:rsidTr="006F3634">
        <w:trPr>
          <w:trHeight w:val="63"/>
        </w:trPr>
        <w:tc>
          <w:tcPr>
            <w:tcW w:w="9634" w:type="dxa"/>
            <w:gridSpan w:val="3"/>
            <w:shd w:val="clear" w:color="auto" w:fill="auto"/>
          </w:tcPr>
          <w:p w14:paraId="48C07DC8" w14:textId="77777777" w:rsidR="00D72FCA" w:rsidRPr="00D72FCA" w:rsidRDefault="00D72FCA" w:rsidP="00D72FCA">
            <w:pPr>
              <w:widowControl w:val="0"/>
              <w:numPr>
                <w:ilvl w:val="0"/>
                <w:numId w:val="17"/>
              </w:numPr>
              <w:autoSpaceDE w:val="0"/>
              <w:autoSpaceDN w:val="0"/>
              <w:adjustRightInd w:val="0"/>
              <w:jc w:val="both"/>
              <w:rPr>
                <w:rFonts w:ascii="Arial" w:eastAsia="Calibri" w:hAnsi="Arial" w:cs="Arial"/>
                <w:color w:val="000000"/>
                <w:sz w:val="22"/>
                <w:szCs w:val="22"/>
                <w:lang w:eastAsia="en-US"/>
              </w:rPr>
            </w:pPr>
            <w:r w:rsidRPr="00D72FCA">
              <w:rPr>
                <w:rFonts w:ascii="Arial" w:eastAsia="Times New Roman" w:hAnsi="Arial" w:cs="Arial"/>
                <w:color w:val="000000"/>
                <w:sz w:val="22"/>
                <w:szCs w:val="22"/>
              </w:rPr>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D72FCA" w:rsidRPr="00D72FCA" w14:paraId="4BA55241" w14:textId="77777777" w:rsidTr="006F3634">
        <w:trPr>
          <w:trHeight w:val="63"/>
        </w:trPr>
        <w:tc>
          <w:tcPr>
            <w:tcW w:w="9634" w:type="dxa"/>
            <w:gridSpan w:val="3"/>
            <w:shd w:val="clear" w:color="auto" w:fill="auto"/>
          </w:tcPr>
          <w:p w14:paraId="51DDF8F9" w14:textId="77777777" w:rsidR="00D72FCA" w:rsidRPr="00D72FCA" w:rsidRDefault="00D72FCA" w:rsidP="00D72FCA">
            <w:pPr>
              <w:widowControl w:val="0"/>
              <w:numPr>
                <w:ilvl w:val="0"/>
                <w:numId w:val="17"/>
              </w:numPr>
              <w:autoSpaceDE w:val="0"/>
              <w:autoSpaceDN w:val="0"/>
              <w:adjustRightInd w:val="0"/>
              <w:jc w:val="both"/>
              <w:rPr>
                <w:rFonts w:ascii="Arial" w:eastAsia="Calibri" w:hAnsi="Arial" w:cs="Arial"/>
                <w:color w:val="000000"/>
                <w:sz w:val="22"/>
                <w:szCs w:val="22"/>
                <w:lang w:eastAsia="en-US"/>
              </w:rPr>
            </w:pPr>
            <w:r w:rsidRPr="00D72FCA">
              <w:rPr>
                <w:rFonts w:ascii="Arial" w:eastAsia="Calibri" w:hAnsi="Arial" w:cs="Arial"/>
                <w:color w:val="000000"/>
                <w:sz w:val="22"/>
                <w:szCs w:val="22"/>
                <w:lang w:eastAsia="en-US"/>
              </w:rPr>
              <w:t>Las demás funciones que le sean asignadas por su jefe inmediato y que estén acordes con la naturaleza del cargo y el área de desempeño.</w:t>
            </w:r>
          </w:p>
        </w:tc>
      </w:tr>
      <w:tr w:rsidR="00D72FCA" w:rsidRPr="00D72FCA" w14:paraId="6FD1D141" w14:textId="77777777" w:rsidTr="006F3634">
        <w:trPr>
          <w:trHeight w:val="111"/>
        </w:trPr>
        <w:tc>
          <w:tcPr>
            <w:tcW w:w="9634" w:type="dxa"/>
            <w:gridSpan w:val="3"/>
            <w:tcBorders>
              <w:bottom w:val="single" w:sz="4" w:space="0" w:color="auto"/>
            </w:tcBorders>
            <w:shd w:val="clear" w:color="auto" w:fill="auto"/>
            <w:hideMark/>
          </w:tcPr>
          <w:p w14:paraId="205173BD"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lastRenderedPageBreak/>
              <w:t>V. CONOCIMIENTOS BÁSICOS O ESENCIALES</w:t>
            </w:r>
          </w:p>
        </w:tc>
      </w:tr>
      <w:tr w:rsidR="00D72FCA" w:rsidRPr="00D72FCA" w14:paraId="4E65E1D6" w14:textId="77777777" w:rsidTr="006F3634">
        <w:trPr>
          <w:trHeight w:val="132"/>
        </w:trPr>
        <w:tc>
          <w:tcPr>
            <w:tcW w:w="4860" w:type="dxa"/>
            <w:gridSpan w:val="2"/>
            <w:tcBorders>
              <w:bottom w:val="nil"/>
              <w:right w:val="nil"/>
            </w:tcBorders>
            <w:shd w:val="clear" w:color="auto" w:fill="auto"/>
          </w:tcPr>
          <w:p w14:paraId="5F55A246" w14:textId="77777777" w:rsidR="00D72FCA" w:rsidRPr="00D72FCA" w:rsidRDefault="00D72FCA" w:rsidP="00D72FCA">
            <w:pPr>
              <w:ind w:left="720" w:right="294"/>
              <w:jc w:val="both"/>
              <w:rPr>
                <w:rFonts w:ascii="Arial" w:eastAsia="Times New Roman" w:hAnsi="Arial" w:cs="Arial"/>
                <w:sz w:val="22"/>
                <w:szCs w:val="22"/>
              </w:rPr>
            </w:pPr>
          </w:p>
          <w:p w14:paraId="733F346A" w14:textId="77777777" w:rsidR="00D72FCA" w:rsidRPr="00D72FCA" w:rsidRDefault="00D72FCA" w:rsidP="00D72FCA">
            <w:pPr>
              <w:numPr>
                <w:ilvl w:val="0"/>
                <w:numId w:val="2"/>
              </w:numPr>
              <w:ind w:right="294"/>
              <w:jc w:val="both"/>
              <w:rPr>
                <w:rFonts w:ascii="Arial" w:eastAsia="Times New Roman" w:hAnsi="Arial" w:cs="Arial"/>
                <w:sz w:val="22"/>
                <w:szCs w:val="22"/>
              </w:rPr>
            </w:pPr>
            <w:r w:rsidRPr="00D72FCA">
              <w:rPr>
                <w:rFonts w:ascii="Arial" w:eastAsia="Times New Roman" w:hAnsi="Arial" w:cs="Arial"/>
                <w:sz w:val="22"/>
                <w:szCs w:val="22"/>
              </w:rPr>
              <w:t>Política y reglamentación del sector vivienda y del sistema nacional habitacional.</w:t>
            </w:r>
          </w:p>
          <w:p w14:paraId="5ACAB04E" w14:textId="77777777" w:rsidR="00D72FCA" w:rsidRPr="00D72FCA" w:rsidRDefault="00D72FCA" w:rsidP="00D72FCA">
            <w:pPr>
              <w:numPr>
                <w:ilvl w:val="0"/>
                <w:numId w:val="2"/>
              </w:numPr>
              <w:spacing w:after="160" w:line="259" w:lineRule="auto"/>
              <w:ind w:right="294"/>
              <w:jc w:val="both"/>
              <w:rPr>
                <w:rFonts w:ascii="Arial" w:eastAsia="Times New Roman" w:hAnsi="Arial" w:cs="Arial"/>
                <w:sz w:val="22"/>
                <w:szCs w:val="22"/>
              </w:rPr>
            </w:pPr>
            <w:r w:rsidRPr="00D72FCA">
              <w:rPr>
                <w:rFonts w:ascii="Arial" w:eastAsia="Times New Roman" w:hAnsi="Arial" w:cs="Arial"/>
                <w:sz w:val="22"/>
                <w:szCs w:val="22"/>
              </w:rPr>
              <w:t>Metodologías para la transferencia de herramientas y medios para la capacitación y asistencia técnica en el sector vivienda.</w:t>
            </w:r>
          </w:p>
        </w:tc>
        <w:tc>
          <w:tcPr>
            <w:tcW w:w="4774" w:type="dxa"/>
            <w:tcBorders>
              <w:left w:val="nil"/>
            </w:tcBorders>
            <w:shd w:val="clear" w:color="auto" w:fill="auto"/>
          </w:tcPr>
          <w:p w14:paraId="2CDA8C75" w14:textId="77777777" w:rsidR="00D72FCA" w:rsidRPr="00D72FCA" w:rsidRDefault="00D72FCA" w:rsidP="00D72FCA">
            <w:pPr>
              <w:ind w:left="360" w:right="294"/>
              <w:jc w:val="both"/>
              <w:rPr>
                <w:rFonts w:ascii="Arial" w:eastAsia="Times New Roman" w:hAnsi="Arial" w:cs="Arial"/>
                <w:sz w:val="22"/>
                <w:szCs w:val="22"/>
              </w:rPr>
            </w:pPr>
          </w:p>
          <w:p w14:paraId="574B4276" w14:textId="77777777" w:rsidR="00D72FCA" w:rsidRPr="00D72FCA" w:rsidRDefault="00D72FCA" w:rsidP="00D72FCA">
            <w:pPr>
              <w:numPr>
                <w:ilvl w:val="0"/>
                <w:numId w:val="2"/>
              </w:numPr>
              <w:ind w:right="294"/>
              <w:jc w:val="both"/>
              <w:rPr>
                <w:rFonts w:ascii="Arial" w:eastAsia="Times New Roman" w:hAnsi="Arial" w:cs="Arial"/>
                <w:sz w:val="22"/>
                <w:szCs w:val="22"/>
              </w:rPr>
            </w:pPr>
            <w:r w:rsidRPr="00D72FCA">
              <w:rPr>
                <w:rFonts w:ascii="Arial" w:eastAsia="Times New Roman" w:hAnsi="Arial" w:cs="Arial"/>
                <w:sz w:val="22"/>
                <w:szCs w:val="22"/>
              </w:rPr>
              <w:t>Planeación, formulación y seguimiento a programas y proyectos de inversión.</w:t>
            </w:r>
          </w:p>
          <w:p w14:paraId="7D41A086" w14:textId="77777777" w:rsidR="00D72FCA" w:rsidRPr="00D72FCA" w:rsidRDefault="00D72FCA" w:rsidP="00D72FCA">
            <w:pPr>
              <w:numPr>
                <w:ilvl w:val="0"/>
                <w:numId w:val="2"/>
              </w:numPr>
              <w:ind w:right="294"/>
              <w:jc w:val="both"/>
              <w:rPr>
                <w:rFonts w:ascii="Arial" w:eastAsia="Times New Roman" w:hAnsi="Arial" w:cs="Arial"/>
                <w:sz w:val="22"/>
                <w:szCs w:val="22"/>
              </w:rPr>
            </w:pPr>
            <w:r w:rsidRPr="00D72FCA">
              <w:rPr>
                <w:rFonts w:ascii="Arial" w:eastAsia="Times New Roman" w:hAnsi="Arial" w:cs="Arial"/>
                <w:sz w:val="22"/>
                <w:szCs w:val="22"/>
              </w:rPr>
              <w:t>Manejo de herramientas ofimáticas</w:t>
            </w:r>
          </w:p>
          <w:p w14:paraId="59B837F4" w14:textId="77777777" w:rsidR="00D72FCA" w:rsidRPr="00D72FCA" w:rsidRDefault="00D72FCA" w:rsidP="00D72FCA">
            <w:pPr>
              <w:ind w:left="708"/>
              <w:rPr>
                <w:rFonts w:ascii="Arial" w:eastAsia="Times New Roman" w:hAnsi="Arial" w:cs="Arial"/>
                <w:sz w:val="22"/>
                <w:szCs w:val="22"/>
              </w:rPr>
            </w:pPr>
          </w:p>
          <w:p w14:paraId="0B476E79" w14:textId="77777777" w:rsidR="00D72FCA" w:rsidRPr="00D72FCA" w:rsidRDefault="00D72FCA" w:rsidP="00D72FCA">
            <w:pPr>
              <w:numPr>
                <w:ilvl w:val="0"/>
                <w:numId w:val="2"/>
              </w:numPr>
              <w:ind w:right="294"/>
              <w:jc w:val="both"/>
              <w:rPr>
                <w:rFonts w:ascii="Arial" w:eastAsia="Times New Roman" w:hAnsi="Arial" w:cs="Arial"/>
                <w:sz w:val="22"/>
                <w:szCs w:val="22"/>
              </w:rPr>
            </w:pPr>
            <w:r w:rsidRPr="00D72FCA">
              <w:rPr>
                <w:rFonts w:ascii="Arial" w:eastAsia="Times New Roman" w:hAnsi="Arial" w:cs="Arial"/>
                <w:sz w:val="22"/>
                <w:szCs w:val="22"/>
              </w:rPr>
              <w:t>Orientación al ciudadano.</w:t>
            </w:r>
          </w:p>
        </w:tc>
      </w:tr>
      <w:tr w:rsidR="00D72FCA" w:rsidRPr="00D72FCA" w14:paraId="4A00E756" w14:textId="77777777" w:rsidTr="006F3634">
        <w:trPr>
          <w:trHeight w:val="157"/>
        </w:trPr>
        <w:tc>
          <w:tcPr>
            <w:tcW w:w="9634" w:type="dxa"/>
            <w:gridSpan w:val="3"/>
            <w:shd w:val="clear" w:color="auto" w:fill="auto"/>
          </w:tcPr>
          <w:p w14:paraId="3595AC54"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VI. COMPETENCIAS COMPORTAMENTALES</w:t>
            </w:r>
          </w:p>
        </w:tc>
      </w:tr>
      <w:tr w:rsidR="00D72FCA" w:rsidRPr="00D72FCA" w14:paraId="36E0F3CB" w14:textId="77777777" w:rsidTr="006F3634">
        <w:trPr>
          <w:trHeight w:val="104"/>
        </w:trPr>
        <w:tc>
          <w:tcPr>
            <w:tcW w:w="4860" w:type="dxa"/>
            <w:gridSpan w:val="2"/>
            <w:shd w:val="clear" w:color="auto" w:fill="auto"/>
            <w:hideMark/>
          </w:tcPr>
          <w:p w14:paraId="1FB79966"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Comunes</w:t>
            </w:r>
          </w:p>
        </w:tc>
        <w:tc>
          <w:tcPr>
            <w:tcW w:w="4774" w:type="dxa"/>
            <w:shd w:val="clear" w:color="auto" w:fill="auto"/>
            <w:hideMark/>
          </w:tcPr>
          <w:p w14:paraId="618498A6"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Por Nivel Jerárquico</w:t>
            </w:r>
          </w:p>
        </w:tc>
      </w:tr>
      <w:tr w:rsidR="00D72FCA" w:rsidRPr="00D72FCA" w14:paraId="3FF5A47A" w14:textId="77777777" w:rsidTr="006F3634">
        <w:trPr>
          <w:trHeight w:val="699"/>
        </w:trPr>
        <w:tc>
          <w:tcPr>
            <w:tcW w:w="4860" w:type="dxa"/>
            <w:gridSpan w:val="2"/>
            <w:shd w:val="clear" w:color="auto" w:fill="auto"/>
            <w:vAlign w:val="center"/>
          </w:tcPr>
          <w:p w14:paraId="6EF58444"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Aprendizaje continuo</w:t>
            </w:r>
          </w:p>
          <w:p w14:paraId="5BE01685"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Orientación a resultados</w:t>
            </w:r>
          </w:p>
          <w:p w14:paraId="3ECCC2DC"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Orientación al usuario y al ciudadano</w:t>
            </w:r>
          </w:p>
          <w:p w14:paraId="505C43E5"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Compromiso con la organización</w:t>
            </w:r>
          </w:p>
          <w:p w14:paraId="7EA57716"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Trabajo en equipo</w:t>
            </w:r>
          </w:p>
          <w:p w14:paraId="2CD69176"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Adaptación al cambio</w:t>
            </w:r>
          </w:p>
        </w:tc>
        <w:tc>
          <w:tcPr>
            <w:tcW w:w="4774" w:type="dxa"/>
            <w:shd w:val="clear" w:color="auto" w:fill="auto"/>
            <w:vAlign w:val="center"/>
          </w:tcPr>
          <w:p w14:paraId="3E97291E"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Aporte técnico-profesional</w:t>
            </w:r>
          </w:p>
          <w:p w14:paraId="48114827"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Comunicación efectiva</w:t>
            </w:r>
          </w:p>
          <w:p w14:paraId="5A09DB5B"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Gestión de procedimientos</w:t>
            </w:r>
          </w:p>
          <w:p w14:paraId="47310E12" w14:textId="77777777" w:rsidR="00D72FCA" w:rsidRPr="00D72FCA" w:rsidRDefault="00D72FCA" w:rsidP="00D72FCA">
            <w:pPr>
              <w:ind w:left="360" w:right="294"/>
              <w:jc w:val="both"/>
              <w:rPr>
                <w:rFonts w:ascii="Arial" w:eastAsia="Times New Roman" w:hAnsi="Arial" w:cs="Arial"/>
                <w:sz w:val="22"/>
                <w:szCs w:val="22"/>
              </w:rPr>
            </w:pPr>
            <w:r w:rsidRPr="00D72FCA">
              <w:rPr>
                <w:rFonts w:ascii="Arial" w:eastAsia="Times New Roman" w:hAnsi="Arial" w:cs="Arial"/>
                <w:sz w:val="22"/>
                <w:szCs w:val="22"/>
              </w:rPr>
              <w:t xml:space="preserve">Instrumentación de decisiones  </w:t>
            </w:r>
          </w:p>
        </w:tc>
      </w:tr>
      <w:tr w:rsidR="00D72FCA" w:rsidRPr="00D72FCA" w14:paraId="01A53CFA" w14:textId="77777777" w:rsidTr="006F3634">
        <w:trPr>
          <w:trHeight w:val="241"/>
        </w:trPr>
        <w:tc>
          <w:tcPr>
            <w:tcW w:w="9634" w:type="dxa"/>
            <w:gridSpan w:val="3"/>
            <w:shd w:val="clear" w:color="auto" w:fill="auto"/>
            <w:hideMark/>
          </w:tcPr>
          <w:p w14:paraId="4DB3B14A"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VII. REQUISITOS DE FORMACIÓN ACADÉMICA Y EXPERIENCIA</w:t>
            </w:r>
          </w:p>
        </w:tc>
      </w:tr>
      <w:tr w:rsidR="00D72FCA" w:rsidRPr="00D72FCA" w14:paraId="611FE1A6" w14:textId="77777777" w:rsidTr="006F3634">
        <w:trPr>
          <w:trHeight w:val="104"/>
        </w:trPr>
        <w:tc>
          <w:tcPr>
            <w:tcW w:w="4860" w:type="dxa"/>
            <w:gridSpan w:val="2"/>
            <w:shd w:val="clear" w:color="auto" w:fill="auto"/>
            <w:hideMark/>
          </w:tcPr>
          <w:p w14:paraId="3B20F52C"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Formación Académica</w:t>
            </w:r>
          </w:p>
        </w:tc>
        <w:tc>
          <w:tcPr>
            <w:tcW w:w="4774" w:type="dxa"/>
            <w:shd w:val="clear" w:color="auto" w:fill="auto"/>
            <w:hideMark/>
          </w:tcPr>
          <w:p w14:paraId="7A6A7538"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Experiencia</w:t>
            </w:r>
          </w:p>
        </w:tc>
      </w:tr>
      <w:tr w:rsidR="00D72FCA" w:rsidRPr="00D72FCA" w14:paraId="4B28E38B" w14:textId="77777777" w:rsidTr="006F3634">
        <w:trPr>
          <w:trHeight w:val="2017"/>
        </w:trPr>
        <w:tc>
          <w:tcPr>
            <w:tcW w:w="4860" w:type="dxa"/>
            <w:gridSpan w:val="2"/>
            <w:shd w:val="clear" w:color="auto" w:fill="auto"/>
          </w:tcPr>
          <w:p w14:paraId="1F208455" w14:textId="77777777" w:rsidR="00D72FCA" w:rsidRPr="00D72FCA" w:rsidRDefault="00D72FCA" w:rsidP="00D72FCA">
            <w:pPr>
              <w:jc w:val="both"/>
              <w:rPr>
                <w:rFonts w:ascii="Arial" w:eastAsia="Times New Roman" w:hAnsi="Arial" w:cs="Arial"/>
                <w:b/>
                <w:bCs/>
                <w:sz w:val="22"/>
                <w:szCs w:val="22"/>
              </w:rPr>
            </w:pPr>
            <w:r w:rsidRPr="00D72FCA">
              <w:rPr>
                <w:rFonts w:ascii="Arial" w:eastAsia="Times New Roman" w:hAnsi="Arial" w:cs="Arial"/>
                <w:b/>
                <w:sz w:val="22"/>
                <w:szCs w:val="22"/>
              </w:rPr>
              <w:t>Título profesional en disciplina académica del NBC - SNIES en:</w:t>
            </w:r>
          </w:p>
          <w:p w14:paraId="3D81815A" w14:textId="77777777" w:rsidR="00D72FCA" w:rsidRPr="00D72FCA" w:rsidRDefault="00D72FCA" w:rsidP="00D72FCA">
            <w:pPr>
              <w:autoSpaceDE w:val="0"/>
              <w:autoSpaceDN w:val="0"/>
              <w:adjustRightInd w:val="0"/>
              <w:jc w:val="both"/>
              <w:rPr>
                <w:rFonts w:ascii="Arial" w:eastAsia="Times New Roman" w:hAnsi="Arial" w:cs="Arial"/>
                <w:b/>
                <w:bCs/>
                <w:sz w:val="22"/>
                <w:szCs w:val="22"/>
              </w:rPr>
            </w:pPr>
          </w:p>
          <w:p w14:paraId="2C4C36AF" w14:textId="2A011E70" w:rsidR="00D72FCA" w:rsidRPr="00D72FCA" w:rsidRDefault="00D72FCA" w:rsidP="00A51FBC">
            <w:pPr>
              <w:jc w:val="both"/>
              <w:rPr>
                <w:rFonts w:ascii="Arial" w:eastAsia="Times New Roman" w:hAnsi="Arial" w:cs="Arial"/>
                <w:sz w:val="22"/>
                <w:szCs w:val="22"/>
              </w:rPr>
            </w:pPr>
            <w:r w:rsidRPr="00D72FCA">
              <w:rPr>
                <w:rFonts w:ascii="Arial" w:eastAsia="Times New Roman" w:hAnsi="Arial" w:cs="Arial"/>
                <w:sz w:val="22"/>
                <w:szCs w:val="22"/>
              </w:rPr>
              <w:t>Arquitectura; Ingeniería Civil y afines.</w:t>
            </w:r>
            <w:r w:rsidR="00A51FBC" w:rsidRPr="00A51FBC">
              <w:rPr>
                <w:rFonts w:ascii="Arial" w:eastAsia="Calibri" w:hAnsi="Arial" w:cs="Arial"/>
                <w:sz w:val="22"/>
                <w:szCs w:val="22"/>
              </w:rPr>
              <w:t xml:space="preserve"> </w:t>
            </w:r>
            <w:r w:rsidR="00A51FBC" w:rsidRPr="00A51FBC">
              <w:rPr>
                <w:rFonts w:ascii="Arial" w:eastAsia="Times New Roman" w:hAnsi="Arial" w:cs="Arial"/>
                <w:sz w:val="22"/>
                <w:szCs w:val="22"/>
              </w:rPr>
              <w:t>Ingeniería Industrial y Afines; Matemáticas; Estadística y Afines</w:t>
            </w:r>
            <w:r w:rsidR="00881363" w:rsidRPr="00881363">
              <w:rPr>
                <w:rFonts w:ascii="Arial" w:hAnsi="Arial" w:cs="Arial"/>
                <w:sz w:val="22"/>
                <w:szCs w:val="22"/>
              </w:rPr>
              <w:t xml:space="preserve"> </w:t>
            </w:r>
            <w:r w:rsidR="00881363" w:rsidRPr="00881363">
              <w:rPr>
                <w:rFonts w:ascii="Arial" w:eastAsia="Times New Roman" w:hAnsi="Arial" w:cs="Arial"/>
                <w:sz w:val="22"/>
                <w:szCs w:val="22"/>
              </w:rPr>
              <w:t>Ingeniería de Sistemas, telemática y Afines; Ingeniería Electrónica, Telecomunicaciones y Afines</w:t>
            </w:r>
            <w:r w:rsidR="00881363">
              <w:rPr>
                <w:rFonts w:ascii="Arial" w:eastAsia="Times New Roman" w:hAnsi="Arial" w:cs="Arial"/>
                <w:sz w:val="22"/>
                <w:szCs w:val="22"/>
              </w:rPr>
              <w:t>.</w:t>
            </w:r>
          </w:p>
          <w:p w14:paraId="02DA9B04" w14:textId="77777777" w:rsidR="00D72FCA" w:rsidRPr="00D72FCA" w:rsidRDefault="00D72FCA" w:rsidP="00D72FCA">
            <w:pPr>
              <w:autoSpaceDE w:val="0"/>
              <w:autoSpaceDN w:val="0"/>
              <w:adjustRightInd w:val="0"/>
              <w:jc w:val="both"/>
              <w:rPr>
                <w:rFonts w:ascii="Arial" w:eastAsia="Times New Roman" w:hAnsi="Arial" w:cs="Arial"/>
                <w:sz w:val="22"/>
                <w:szCs w:val="22"/>
              </w:rPr>
            </w:pPr>
          </w:p>
          <w:p w14:paraId="177987DA" w14:textId="77777777" w:rsidR="00D72FCA" w:rsidRPr="00D72FCA" w:rsidRDefault="00D72FCA" w:rsidP="00D72FCA">
            <w:pPr>
              <w:autoSpaceDE w:val="0"/>
              <w:autoSpaceDN w:val="0"/>
              <w:adjustRightInd w:val="0"/>
              <w:jc w:val="both"/>
              <w:rPr>
                <w:rFonts w:ascii="Arial" w:eastAsia="Times New Roman" w:hAnsi="Arial" w:cs="Arial"/>
                <w:sz w:val="22"/>
                <w:szCs w:val="22"/>
              </w:rPr>
            </w:pPr>
            <w:r w:rsidRPr="00D72FCA">
              <w:rPr>
                <w:rFonts w:ascii="Arial" w:eastAsia="Times New Roman" w:hAnsi="Arial" w:cs="Arial"/>
                <w:sz w:val="22"/>
                <w:szCs w:val="22"/>
              </w:rPr>
              <w:t>Título de postgrado en modalidad de especialización en áreas relacionadas con las funciones del empleo.</w:t>
            </w:r>
          </w:p>
          <w:p w14:paraId="2C5D6DCC" w14:textId="77777777" w:rsidR="00D72FCA" w:rsidRPr="00D72FCA" w:rsidRDefault="00D72FCA" w:rsidP="00D72FCA">
            <w:pPr>
              <w:autoSpaceDE w:val="0"/>
              <w:autoSpaceDN w:val="0"/>
              <w:adjustRightInd w:val="0"/>
              <w:jc w:val="both"/>
              <w:rPr>
                <w:rFonts w:ascii="Arial" w:eastAsia="Times New Roman" w:hAnsi="Arial" w:cs="Arial"/>
                <w:sz w:val="22"/>
                <w:szCs w:val="22"/>
              </w:rPr>
            </w:pPr>
          </w:p>
          <w:p w14:paraId="1749ED0D" w14:textId="77777777" w:rsidR="00D72FCA" w:rsidRPr="00D72FCA" w:rsidRDefault="00D72FCA" w:rsidP="00D72FCA">
            <w:pPr>
              <w:autoSpaceDE w:val="0"/>
              <w:autoSpaceDN w:val="0"/>
              <w:adjustRightInd w:val="0"/>
              <w:jc w:val="both"/>
              <w:rPr>
                <w:rFonts w:ascii="Arial" w:eastAsia="Times New Roman" w:hAnsi="Arial" w:cs="Arial"/>
                <w:b/>
                <w:bCs/>
                <w:sz w:val="22"/>
                <w:szCs w:val="22"/>
              </w:rPr>
            </w:pPr>
            <w:r w:rsidRPr="00D72FCA">
              <w:rPr>
                <w:rFonts w:ascii="Arial" w:eastAsia="Times New Roman" w:hAnsi="Arial" w:cs="Arial"/>
                <w:sz w:val="22"/>
                <w:szCs w:val="22"/>
              </w:rPr>
              <w:t>Tarjeta profesional en los casos requeridos por la Ley.</w:t>
            </w:r>
          </w:p>
        </w:tc>
        <w:tc>
          <w:tcPr>
            <w:tcW w:w="4774" w:type="dxa"/>
            <w:shd w:val="clear" w:color="auto" w:fill="auto"/>
            <w:vAlign w:val="center"/>
          </w:tcPr>
          <w:p w14:paraId="0A17B935" w14:textId="77777777" w:rsidR="00D72FCA" w:rsidRPr="00D72FCA" w:rsidRDefault="00D72FCA" w:rsidP="00D72FCA">
            <w:pPr>
              <w:autoSpaceDE w:val="0"/>
              <w:autoSpaceDN w:val="0"/>
              <w:adjustRightInd w:val="0"/>
              <w:jc w:val="both"/>
              <w:rPr>
                <w:rFonts w:ascii="Arial" w:eastAsia="Times New Roman" w:hAnsi="Arial" w:cs="Arial"/>
                <w:b/>
                <w:bCs/>
                <w:sz w:val="22"/>
                <w:szCs w:val="22"/>
              </w:rPr>
            </w:pPr>
            <w:r w:rsidRPr="00D72FCA">
              <w:rPr>
                <w:rFonts w:ascii="Arial" w:eastAsia="Times New Roman" w:hAnsi="Arial" w:cs="Arial"/>
                <w:sz w:val="22"/>
                <w:szCs w:val="22"/>
              </w:rPr>
              <w:t>Diecinueve (19) meses de experiencia profesional relacionada</w:t>
            </w:r>
            <w:r w:rsidRPr="00D72FCA">
              <w:rPr>
                <w:rFonts w:ascii="Arial" w:eastAsia="Times New Roman" w:hAnsi="Arial" w:cs="Arial"/>
                <w:b/>
                <w:sz w:val="22"/>
                <w:szCs w:val="22"/>
              </w:rPr>
              <w:t>.</w:t>
            </w:r>
          </w:p>
        </w:tc>
      </w:tr>
      <w:tr w:rsidR="00D72FCA" w:rsidRPr="00D72FCA" w14:paraId="0933BF61" w14:textId="77777777" w:rsidTr="006F3634">
        <w:trPr>
          <w:trHeight w:val="299"/>
        </w:trPr>
        <w:tc>
          <w:tcPr>
            <w:tcW w:w="9634" w:type="dxa"/>
            <w:gridSpan w:val="3"/>
            <w:shd w:val="clear" w:color="auto" w:fill="auto"/>
            <w:vAlign w:val="center"/>
          </w:tcPr>
          <w:p w14:paraId="7AAE3BA9" w14:textId="77777777" w:rsidR="00D72FCA" w:rsidRPr="00D72FCA" w:rsidRDefault="00D72FCA" w:rsidP="00D72FCA">
            <w:pPr>
              <w:jc w:val="center"/>
              <w:rPr>
                <w:rFonts w:ascii="Arial" w:eastAsia="Times New Roman" w:hAnsi="Arial" w:cs="Arial"/>
                <w:b/>
                <w:bCs/>
                <w:sz w:val="22"/>
                <w:szCs w:val="22"/>
              </w:rPr>
            </w:pPr>
            <w:r w:rsidRPr="00D72FCA">
              <w:rPr>
                <w:rFonts w:ascii="Arial" w:eastAsia="Times New Roman" w:hAnsi="Arial" w:cs="Arial"/>
                <w:b/>
                <w:sz w:val="22"/>
                <w:szCs w:val="22"/>
              </w:rPr>
              <w:t>ALTERNATIVA</w:t>
            </w:r>
          </w:p>
        </w:tc>
      </w:tr>
      <w:tr w:rsidR="00D72FCA" w:rsidRPr="00D72FCA" w14:paraId="37AD095C" w14:textId="77777777" w:rsidTr="006F3634">
        <w:trPr>
          <w:trHeight w:val="699"/>
        </w:trPr>
        <w:tc>
          <w:tcPr>
            <w:tcW w:w="4860" w:type="dxa"/>
            <w:gridSpan w:val="2"/>
            <w:shd w:val="clear" w:color="auto" w:fill="auto"/>
          </w:tcPr>
          <w:p w14:paraId="21419ED1" w14:textId="77777777" w:rsidR="00D72FCA" w:rsidRPr="00D72FCA" w:rsidRDefault="00D72FCA" w:rsidP="00D72FCA">
            <w:pPr>
              <w:jc w:val="both"/>
              <w:rPr>
                <w:rFonts w:ascii="Arial" w:eastAsia="Times New Roman" w:hAnsi="Arial" w:cs="Arial"/>
                <w:b/>
                <w:bCs/>
                <w:sz w:val="22"/>
                <w:szCs w:val="22"/>
              </w:rPr>
            </w:pPr>
            <w:r w:rsidRPr="00D72FCA">
              <w:rPr>
                <w:rFonts w:ascii="Arial" w:eastAsia="Times New Roman" w:hAnsi="Arial" w:cs="Arial"/>
                <w:b/>
                <w:sz w:val="22"/>
                <w:szCs w:val="22"/>
              </w:rPr>
              <w:t>Título profesional en disciplina académica del NBC - SNIES en:</w:t>
            </w:r>
          </w:p>
          <w:p w14:paraId="6D7682B4" w14:textId="77777777" w:rsidR="00D72FCA" w:rsidRPr="00D72FCA" w:rsidRDefault="00D72FCA" w:rsidP="00D72FCA">
            <w:pPr>
              <w:jc w:val="both"/>
              <w:rPr>
                <w:rFonts w:ascii="Arial" w:eastAsia="Times New Roman" w:hAnsi="Arial" w:cs="Arial"/>
                <w:b/>
                <w:bCs/>
                <w:sz w:val="22"/>
                <w:szCs w:val="22"/>
              </w:rPr>
            </w:pPr>
          </w:p>
          <w:p w14:paraId="3DE917DA" w14:textId="77777777" w:rsidR="00881363" w:rsidRPr="00881363" w:rsidRDefault="00881363" w:rsidP="00881363">
            <w:pPr>
              <w:jc w:val="both"/>
              <w:rPr>
                <w:rFonts w:ascii="Arial" w:eastAsia="Times New Roman" w:hAnsi="Arial" w:cs="Arial"/>
                <w:sz w:val="22"/>
                <w:szCs w:val="22"/>
              </w:rPr>
            </w:pPr>
            <w:r w:rsidRPr="00881363">
              <w:rPr>
                <w:rFonts w:ascii="Arial" w:eastAsia="Times New Roman" w:hAnsi="Arial" w:cs="Arial"/>
                <w:sz w:val="22"/>
                <w:szCs w:val="22"/>
              </w:rPr>
              <w:t>Arquitectura; Ingeniería Civil y afines. Ingeniería Industrial y Afines; Matemáticas; Estadística y Afines Ingeniería de Sistemas, telemática y Afines; Ingeniería Electrónica, Telecomunicaciones y Afines.</w:t>
            </w:r>
          </w:p>
          <w:p w14:paraId="517D8FD1" w14:textId="77777777" w:rsidR="00D72FCA" w:rsidRPr="00D72FCA" w:rsidRDefault="00D72FCA" w:rsidP="00D72FCA">
            <w:pPr>
              <w:autoSpaceDE w:val="0"/>
              <w:autoSpaceDN w:val="0"/>
              <w:adjustRightInd w:val="0"/>
              <w:jc w:val="both"/>
              <w:rPr>
                <w:rFonts w:ascii="Arial" w:eastAsia="Times New Roman" w:hAnsi="Arial" w:cs="Arial"/>
                <w:sz w:val="22"/>
                <w:szCs w:val="22"/>
              </w:rPr>
            </w:pPr>
          </w:p>
          <w:p w14:paraId="59031B9E" w14:textId="77777777" w:rsidR="00D72FCA" w:rsidRPr="00D72FCA" w:rsidRDefault="00D72FCA" w:rsidP="00D72FCA">
            <w:pPr>
              <w:autoSpaceDE w:val="0"/>
              <w:autoSpaceDN w:val="0"/>
              <w:adjustRightInd w:val="0"/>
              <w:jc w:val="both"/>
              <w:rPr>
                <w:rFonts w:ascii="Arial" w:eastAsia="Times New Roman" w:hAnsi="Arial" w:cs="Arial"/>
                <w:b/>
                <w:bCs/>
                <w:color w:val="000000"/>
                <w:sz w:val="22"/>
                <w:szCs w:val="22"/>
              </w:rPr>
            </w:pPr>
            <w:r w:rsidRPr="00D72FCA">
              <w:rPr>
                <w:rFonts w:ascii="Arial" w:eastAsia="Times New Roman" w:hAnsi="Arial" w:cs="Arial"/>
                <w:sz w:val="22"/>
                <w:szCs w:val="22"/>
              </w:rPr>
              <w:t>Tarjeta profesional en los casos requeridos por la Ley.</w:t>
            </w:r>
          </w:p>
        </w:tc>
        <w:tc>
          <w:tcPr>
            <w:tcW w:w="4774" w:type="dxa"/>
            <w:shd w:val="clear" w:color="auto" w:fill="auto"/>
            <w:vAlign w:val="center"/>
          </w:tcPr>
          <w:p w14:paraId="67475C4E" w14:textId="77777777" w:rsidR="00D72FCA" w:rsidRPr="00D72FCA" w:rsidRDefault="00D72FCA" w:rsidP="00D72FCA">
            <w:pPr>
              <w:autoSpaceDE w:val="0"/>
              <w:autoSpaceDN w:val="0"/>
              <w:adjustRightInd w:val="0"/>
              <w:jc w:val="both"/>
              <w:rPr>
                <w:rFonts w:ascii="Arial" w:eastAsia="Times New Roman" w:hAnsi="Arial" w:cs="Arial"/>
                <w:b/>
                <w:bCs/>
                <w:color w:val="000000"/>
                <w:sz w:val="22"/>
                <w:szCs w:val="22"/>
              </w:rPr>
            </w:pPr>
            <w:r w:rsidRPr="00D72FCA">
              <w:rPr>
                <w:rFonts w:ascii="Arial" w:eastAsia="Times New Roman" w:hAnsi="Arial" w:cs="Arial"/>
                <w:sz w:val="22"/>
                <w:szCs w:val="22"/>
              </w:rPr>
              <w:t>Cuarenta y Tres (43) meses de experiencia profesional relacionada.</w:t>
            </w:r>
          </w:p>
        </w:tc>
      </w:tr>
    </w:tbl>
    <w:p w14:paraId="547C631E" w14:textId="77777777" w:rsidR="008A73B4" w:rsidRPr="006D4D8C" w:rsidRDefault="008A73B4" w:rsidP="00F27192">
      <w:pPr>
        <w:jc w:val="both"/>
        <w:rPr>
          <w:rFonts w:ascii="Arial" w:hAnsi="Arial" w:cs="Arial"/>
          <w:b/>
          <w:sz w:val="22"/>
          <w:szCs w:val="22"/>
        </w:rPr>
      </w:pPr>
    </w:p>
    <w:tbl>
      <w:tblPr>
        <w:tblpPr w:leftFromText="141" w:rightFromText="141" w:vertAnchor="text" w:horzAnchor="margin" w:tblpX="-289" w:tblpY="-25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5"/>
        <w:gridCol w:w="4774"/>
      </w:tblGrid>
      <w:tr w:rsidR="008A73B4" w:rsidRPr="006D4D8C" w14:paraId="0E37F574" w14:textId="77777777" w:rsidTr="00F27192">
        <w:trPr>
          <w:trHeight w:val="259"/>
        </w:trPr>
        <w:tc>
          <w:tcPr>
            <w:tcW w:w="9634" w:type="dxa"/>
            <w:gridSpan w:val="3"/>
            <w:shd w:val="clear" w:color="auto" w:fill="auto"/>
          </w:tcPr>
          <w:p w14:paraId="42F3635E" w14:textId="77777777" w:rsidR="008A73B4" w:rsidRPr="006D4D8C" w:rsidRDefault="008A73B4" w:rsidP="00F27192">
            <w:pPr>
              <w:numPr>
                <w:ilvl w:val="0"/>
                <w:numId w:val="35"/>
              </w:numPr>
              <w:contextualSpacing/>
              <w:jc w:val="center"/>
              <w:rPr>
                <w:rFonts w:ascii="Arial" w:eastAsia="Calibri" w:hAnsi="Arial" w:cs="Arial"/>
                <w:b/>
                <w:sz w:val="22"/>
                <w:szCs w:val="22"/>
              </w:rPr>
            </w:pPr>
            <w:r w:rsidRPr="006D4D8C">
              <w:rPr>
                <w:rFonts w:ascii="Arial" w:eastAsia="Calibri" w:hAnsi="Arial" w:cs="Arial"/>
                <w:b/>
                <w:sz w:val="22"/>
                <w:szCs w:val="22"/>
              </w:rPr>
              <w:lastRenderedPageBreak/>
              <w:t>IDENTIFICACIÓN DEL EMPLEO</w:t>
            </w:r>
          </w:p>
        </w:tc>
      </w:tr>
      <w:tr w:rsidR="008A73B4" w:rsidRPr="006D4D8C" w14:paraId="04C9DDAE" w14:textId="77777777" w:rsidTr="00F27192">
        <w:trPr>
          <w:trHeight w:val="252"/>
        </w:trPr>
        <w:tc>
          <w:tcPr>
            <w:tcW w:w="3085" w:type="dxa"/>
            <w:shd w:val="clear" w:color="auto" w:fill="auto"/>
          </w:tcPr>
          <w:p w14:paraId="13D010A0" w14:textId="77777777" w:rsidR="008A73B4" w:rsidRPr="006D4D8C" w:rsidRDefault="008A73B4" w:rsidP="00F27192">
            <w:pPr>
              <w:rPr>
                <w:rFonts w:ascii="Arial" w:eastAsia="Calibri" w:hAnsi="Arial" w:cs="Arial"/>
                <w:sz w:val="22"/>
                <w:szCs w:val="22"/>
              </w:rPr>
            </w:pPr>
            <w:r w:rsidRPr="006D4D8C">
              <w:rPr>
                <w:rFonts w:ascii="Arial" w:eastAsia="Calibri" w:hAnsi="Arial" w:cs="Arial"/>
                <w:sz w:val="22"/>
                <w:szCs w:val="22"/>
              </w:rPr>
              <w:t>Nivel</w:t>
            </w:r>
          </w:p>
        </w:tc>
        <w:tc>
          <w:tcPr>
            <w:tcW w:w="6549" w:type="dxa"/>
            <w:gridSpan w:val="2"/>
            <w:shd w:val="clear" w:color="auto" w:fill="auto"/>
          </w:tcPr>
          <w:p w14:paraId="301A876B" w14:textId="77777777" w:rsidR="008A73B4" w:rsidRPr="006D4D8C" w:rsidRDefault="008A73B4" w:rsidP="00F27192">
            <w:pPr>
              <w:rPr>
                <w:rFonts w:ascii="Arial" w:eastAsia="Calibri" w:hAnsi="Arial" w:cs="Arial"/>
                <w:color w:val="000000"/>
                <w:sz w:val="22"/>
                <w:szCs w:val="22"/>
              </w:rPr>
            </w:pPr>
            <w:r w:rsidRPr="006D4D8C">
              <w:rPr>
                <w:rFonts w:ascii="Arial" w:eastAsia="Calibri" w:hAnsi="Arial" w:cs="Arial"/>
                <w:color w:val="000000"/>
                <w:sz w:val="22"/>
                <w:szCs w:val="22"/>
              </w:rPr>
              <w:t>Profesional</w:t>
            </w:r>
          </w:p>
        </w:tc>
      </w:tr>
      <w:tr w:rsidR="008A73B4" w:rsidRPr="006D4D8C" w14:paraId="630C04C3" w14:textId="77777777" w:rsidTr="00F27192">
        <w:trPr>
          <w:trHeight w:val="252"/>
        </w:trPr>
        <w:tc>
          <w:tcPr>
            <w:tcW w:w="3085" w:type="dxa"/>
            <w:shd w:val="clear" w:color="auto" w:fill="auto"/>
          </w:tcPr>
          <w:p w14:paraId="4F4A0C77" w14:textId="77777777" w:rsidR="008A73B4" w:rsidRPr="006D4D8C" w:rsidRDefault="008A73B4" w:rsidP="00F27192">
            <w:pPr>
              <w:rPr>
                <w:rFonts w:ascii="Arial" w:eastAsia="Calibri" w:hAnsi="Arial" w:cs="Arial"/>
                <w:sz w:val="22"/>
                <w:szCs w:val="22"/>
              </w:rPr>
            </w:pPr>
            <w:r w:rsidRPr="006D4D8C">
              <w:rPr>
                <w:rFonts w:ascii="Arial" w:eastAsia="Calibri" w:hAnsi="Arial" w:cs="Arial"/>
                <w:sz w:val="22"/>
                <w:szCs w:val="22"/>
              </w:rPr>
              <w:t>Denominación del Empleo</w:t>
            </w:r>
          </w:p>
        </w:tc>
        <w:tc>
          <w:tcPr>
            <w:tcW w:w="6549" w:type="dxa"/>
            <w:gridSpan w:val="2"/>
            <w:shd w:val="clear" w:color="auto" w:fill="auto"/>
          </w:tcPr>
          <w:p w14:paraId="66CD0A2B" w14:textId="77777777" w:rsidR="008A73B4" w:rsidRPr="00577688" w:rsidRDefault="008A73B4" w:rsidP="00F27192">
            <w:pPr>
              <w:rPr>
                <w:rFonts w:ascii="Arial" w:eastAsia="Calibri" w:hAnsi="Arial" w:cs="Arial"/>
                <w:color w:val="000000"/>
                <w:sz w:val="22"/>
                <w:szCs w:val="22"/>
              </w:rPr>
            </w:pPr>
            <w:r w:rsidRPr="00577688">
              <w:rPr>
                <w:rFonts w:ascii="Arial" w:eastAsia="Calibri" w:hAnsi="Arial" w:cs="Arial"/>
                <w:color w:val="000000"/>
                <w:sz w:val="22"/>
                <w:szCs w:val="22"/>
              </w:rPr>
              <w:t>Profesional Universitario</w:t>
            </w:r>
          </w:p>
        </w:tc>
      </w:tr>
      <w:tr w:rsidR="008A73B4" w:rsidRPr="006D4D8C" w14:paraId="58E47DF7" w14:textId="77777777" w:rsidTr="00F27192">
        <w:trPr>
          <w:trHeight w:val="252"/>
        </w:trPr>
        <w:tc>
          <w:tcPr>
            <w:tcW w:w="3085" w:type="dxa"/>
            <w:shd w:val="clear" w:color="auto" w:fill="auto"/>
          </w:tcPr>
          <w:p w14:paraId="5F1F9151" w14:textId="77777777" w:rsidR="008A73B4" w:rsidRPr="006D4D8C" w:rsidRDefault="008A73B4" w:rsidP="00F27192">
            <w:pPr>
              <w:rPr>
                <w:rFonts w:ascii="Arial" w:eastAsia="Calibri" w:hAnsi="Arial" w:cs="Arial"/>
                <w:sz w:val="22"/>
                <w:szCs w:val="22"/>
              </w:rPr>
            </w:pPr>
            <w:r w:rsidRPr="006D4D8C">
              <w:rPr>
                <w:rFonts w:ascii="Arial" w:eastAsia="Calibri" w:hAnsi="Arial" w:cs="Arial"/>
                <w:sz w:val="22"/>
                <w:szCs w:val="22"/>
              </w:rPr>
              <w:t>Código</w:t>
            </w:r>
          </w:p>
        </w:tc>
        <w:tc>
          <w:tcPr>
            <w:tcW w:w="6549" w:type="dxa"/>
            <w:gridSpan w:val="2"/>
            <w:shd w:val="clear" w:color="auto" w:fill="auto"/>
          </w:tcPr>
          <w:p w14:paraId="5916C084" w14:textId="77777777" w:rsidR="008A73B4" w:rsidRPr="00577688" w:rsidRDefault="008A73B4" w:rsidP="00F27192">
            <w:pPr>
              <w:rPr>
                <w:rFonts w:ascii="Arial" w:eastAsia="Calibri" w:hAnsi="Arial" w:cs="Arial"/>
                <w:color w:val="000000"/>
                <w:sz w:val="22"/>
                <w:szCs w:val="22"/>
              </w:rPr>
            </w:pPr>
            <w:r w:rsidRPr="00577688">
              <w:rPr>
                <w:rFonts w:ascii="Arial" w:eastAsia="Calibri" w:hAnsi="Arial" w:cs="Arial"/>
                <w:color w:val="000000"/>
                <w:sz w:val="22"/>
                <w:szCs w:val="22"/>
              </w:rPr>
              <w:t>2044</w:t>
            </w:r>
          </w:p>
        </w:tc>
      </w:tr>
      <w:tr w:rsidR="008A73B4" w:rsidRPr="006D4D8C" w14:paraId="757088CD" w14:textId="77777777" w:rsidTr="00F27192">
        <w:trPr>
          <w:trHeight w:val="252"/>
        </w:trPr>
        <w:tc>
          <w:tcPr>
            <w:tcW w:w="3085" w:type="dxa"/>
            <w:shd w:val="clear" w:color="auto" w:fill="auto"/>
          </w:tcPr>
          <w:p w14:paraId="50C149CA" w14:textId="77777777" w:rsidR="008A73B4" w:rsidRPr="006D4D8C" w:rsidRDefault="008A73B4" w:rsidP="00F27192">
            <w:pPr>
              <w:rPr>
                <w:rFonts w:ascii="Arial" w:eastAsia="Calibri" w:hAnsi="Arial" w:cs="Arial"/>
                <w:color w:val="000000"/>
                <w:sz w:val="22"/>
                <w:szCs w:val="22"/>
              </w:rPr>
            </w:pPr>
            <w:r w:rsidRPr="006D4D8C">
              <w:rPr>
                <w:rFonts w:ascii="Arial" w:eastAsia="Calibri" w:hAnsi="Arial" w:cs="Arial"/>
                <w:color w:val="000000"/>
                <w:sz w:val="22"/>
                <w:szCs w:val="22"/>
              </w:rPr>
              <w:t>Grado</w:t>
            </w:r>
          </w:p>
        </w:tc>
        <w:tc>
          <w:tcPr>
            <w:tcW w:w="6549" w:type="dxa"/>
            <w:gridSpan w:val="2"/>
            <w:shd w:val="clear" w:color="auto" w:fill="auto"/>
          </w:tcPr>
          <w:p w14:paraId="2238BB27" w14:textId="77777777" w:rsidR="008A73B4" w:rsidRPr="00577688" w:rsidRDefault="008A73B4" w:rsidP="00F27192">
            <w:pPr>
              <w:rPr>
                <w:rFonts w:ascii="Arial" w:eastAsia="Calibri" w:hAnsi="Arial" w:cs="Arial"/>
                <w:sz w:val="22"/>
                <w:szCs w:val="22"/>
              </w:rPr>
            </w:pPr>
            <w:r w:rsidRPr="00577688">
              <w:rPr>
                <w:rFonts w:ascii="Arial" w:eastAsia="Calibri" w:hAnsi="Arial" w:cs="Arial"/>
                <w:sz w:val="22"/>
                <w:szCs w:val="22"/>
              </w:rPr>
              <w:t>09</w:t>
            </w:r>
          </w:p>
        </w:tc>
      </w:tr>
      <w:tr w:rsidR="008A73B4" w:rsidRPr="006D4D8C" w14:paraId="42899F17" w14:textId="77777777" w:rsidTr="00F27192">
        <w:trPr>
          <w:trHeight w:val="252"/>
        </w:trPr>
        <w:tc>
          <w:tcPr>
            <w:tcW w:w="3085" w:type="dxa"/>
            <w:shd w:val="clear" w:color="auto" w:fill="auto"/>
          </w:tcPr>
          <w:p w14:paraId="793D252B" w14:textId="77777777" w:rsidR="008A73B4" w:rsidRPr="006D4D8C" w:rsidRDefault="008A73B4" w:rsidP="00F27192">
            <w:pPr>
              <w:rPr>
                <w:rFonts w:ascii="Arial" w:eastAsia="Calibri" w:hAnsi="Arial" w:cs="Arial"/>
                <w:sz w:val="22"/>
                <w:szCs w:val="22"/>
              </w:rPr>
            </w:pPr>
            <w:r w:rsidRPr="006D4D8C">
              <w:rPr>
                <w:rFonts w:ascii="Arial" w:eastAsia="Calibri" w:hAnsi="Arial" w:cs="Arial"/>
                <w:sz w:val="22"/>
                <w:szCs w:val="22"/>
              </w:rPr>
              <w:t>N°. de Cargos</w:t>
            </w:r>
          </w:p>
        </w:tc>
        <w:tc>
          <w:tcPr>
            <w:tcW w:w="6549" w:type="dxa"/>
            <w:gridSpan w:val="2"/>
            <w:shd w:val="clear" w:color="auto" w:fill="auto"/>
          </w:tcPr>
          <w:p w14:paraId="39C7D6D6" w14:textId="77777777" w:rsidR="008A73B4" w:rsidRPr="00577688" w:rsidRDefault="008A73B4" w:rsidP="00F27192">
            <w:pPr>
              <w:rPr>
                <w:rFonts w:ascii="Arial" w:eastAsia="Calibri" w:hAnsi="Arial" w:cs="Arial"/>
                <w:sz w:val="22"/>
                <w:szCs w:val="22"/>
              </w:rPr>
            </w:pPr>
            <w:r w:rsidRPr="00577688">
              <w:rPr>
                <w:rFonts w:ascii="Arial" w:eastAsia="Calibri" w:hAnsi="Arial" w:cs="Arial"/>
                <w:sz w:val="22"/>
                <w:szCs w:val="22"/>
              </w:rPr>
              <w:t>Seis (6)</w:t>
            </w:r>
          </w:p>
        </w:tc>
      </w:tr>
      <w:tr w:rsidR="008A73B4" w:rsidRPr="006D4D8C" w14:paraId="236D1720" w14:textId="77777777" w:rsidTr="00F27192">
        <w:trPr>
          <w:trHeight w:val="252"/>
        </w:trPr>
        <w:tc>
          <w:tcPr>
            <w:tcW w:w="3085" w:type="dxa"/>
            <w:shd w:val="clear" w:color="auto" w:fill="auto"/>
          </w:tcPr>
          <w:p w14:paraId="34A91CE8" w14:textId="77777777" w:rsidR="008A73B4" w:rsidRPr="006D4D8C" w:rsidRDefault="008A73B4" w:rsidP="00F27192">
            <w:pPr>
              <w:rPr>
                <w:rFonts w:ascii="Arial" w:eastAsia="Calibri" w:hAnsi="Arial" w:cs="Arial"/>
                <w:sz w:val="22"/>
                <w:szCs w:val="22"/>
              </w:rPr>
            </w:pPr>
            <w:r w:rsidRPr="006D4D8C">
              <w:rPr>
                <w:rFonts w:ascii="Arial" w:eastAsia="Calibri" w:hAnsi="Arial" w:cs="Arial"/>
                <w:sz w:val="22"/>
                <w:szCs w:val="22"/>
              </w:rPr>
              <w:t xml:space="preserve">Dependencia </w:t>
            </w:r>
          </w:p>
        </w:tc>
        <w:tc>
          <w:tcPr>
            <w:tcW w:w="6549" w:type="dxa"/>
            <w:gridSpan w:val="2"/>
            <w:shd w:val="clear" w:color="auto" w:fill="auto"/>
          </w:tcPr>
          <w:p w14:paraId="56C6CB2B" w14:textId="77777777" w:rsidR="008A73B4" w:rsidRPr="006D4D8C" w:rsidRDefault="008A73B4" w:rsidP="00F27192">
            <w:pPr>
              <w:rPr>
                <w:rFonts w:ascii="Arial" w:eastAsia="Calibri" w:hAnsi="Arial" w:cs="Arial"/>
                <w:sz w:val="22"/>
                <w:szCs w:val="22"/>
              </w:rPr>
            </w:pPr>
            <w:r w:rsidRPr="006D4D8C">
              <w:rPr>
                <w:rFonts w:ascii="Arial" w:eastAsia="Calibri" w:hAnsi="Arial" w:cs="Arial"/>
                <w:sz w:val="22"/>
                <w:szCs w:val="22"/>
              </w:rPr>
              <w:t>Donde se ubique el cargo</w:t>
            </w:r>
          </w:p>
        </w:tc>
      </w:tr>
      <w:tr w:rsidR="008A73B4" w:rsidRPr="006D4D8C" w14:paraId="0C1D922D" w14:textId="77777777" w:rsidTr="00F27192">
        <w:trPr>
          <w:trHeight w:val="73"/>
        </w:trPr>
        <w:tc>
          <w:tcPr>
            <w:tcW w:w="3085" w:type="dxa"/>
            <w:shd w:val="clear" w:color="auto" w:fill="auto"/>
          </w:tcPr>
          <w:p w14:paraId="2B1CECAF" w14:textId="77777777" w:rsidR="008A73B4" w:rsidRPr="006D4D8C" w:rsidRDefault="008A73B4" w:rsidP="00F27192">
            <w:pPr>
              <w:rPr>
                <w:rFonts w:ascii="Arial" w:eastAsia="Calibri" w:hAnsi="Arial" w:cs="Arial"/>
                <w:sz w:val="22"/>
                <w:szCs w:val="22"/>
              </w:rPr>
            </w:pPr>
            <w:r w:rsidRPr="006D4D8C">
              <w:rPr>
                <w:rFonts w:ascii="Arial" w:eastAsia="Calibri" w:hAnsi="Arial" w:cs="Arial"/>
                <w:sz w:val="22"/>
                <w:szCs w:val="22"/>
              </w:rPr>
              <w:t>Cargo del Jefe Inmediato</w:t>
            </w:r>
          </w:p>
        </w:tc>
        <w:tc>
          <w:tcPr>
            <w:tcW w:w="6549" w:type="dxa"/>
            <w:gridSpan w:val="2"/>
            <w:shd w:val="clear" w:color="auto" w:fill="auto"/>
          </w:tcPr>
          <w:p w14:paraId="0FB0C90C" w14:textId="77777777" w:rsidR="008A73B4" w:rsidRPr="006D4D8C" w:rsidRDefault="008A73B4" w:rsidP="00F27192">
            <w:pPr>
              <w:rPr>
                <w:rFonts w:ascii="Arial" w:eastAsia="Calibri" w:hAnsi="Arial" w:cs="Arial"/>
                <w:sz w:val="22"/>
                <w:szCs w:val="22"/>
              </w:rPr>
            </w:pPr>
            <w:r w:rsidRPr="006D4D8C">
              <w:rPr>
                <w:rFonts w:ascii="Arial" w:eastAsia="Calibri" w:hAnsi="Arial" w:cs="Arial"/>
                <w:sz w:val="22"/>
                <w:szCs w:val="22"/>
              </w:rPr>
              <w:t>Quien ejerza la supervisión directa</w:t>
            </w:r>
          </w:p>
        </w:tc>
      </w:tr>
      <w:tr w:rsidR="008A73B4" w:rsidRPr="006D4D8C" w14:paraId="1AB37770" w14:textId="77777777" w:rsidTr="00F27192">
        <w:trPr>
          <w:trHeight w:val="331"/>
        </w:trPr>
        <w:tc>
          <w:tcPr>
            <w:tcW w:w="9634" w:type="dxa"/>
            <w:gridSpan w:val="3"/>
            <w:shd w:val="clear" w:color="auto" w:fill="auto"/>
          </w:tcPr>
          <w:p w14:paraId="657D8064" w14:textId="77777777" w:rsidR="008A73B4" w:rsidRPr="006D4D8C" w:rsidRDefault="008A73B4" w:rsidP="00F27192">
            <w:pPr>
              <w:jc w:val="center"/>
              <w:rPr>
                <w:rFonts w:ascii="Arial" w:eastAsia="Calibri" w:hAnsi="Arial" w:cs="Arial"/>
                <w:b/>
                <w:color w:val="000000"/>
                <w:sz w:val="22"/>
                <w:szCs w:val="22"/>
              </w:rPr>
            </w:pPr>
            <w:r w:rsidRPr="006D4D8C">
              <w:rPr>
                <w:rFonts w:ascii="Arial" w:eastAsia="Calibri" w:hAnsi="Arial" w:cs="Arial"/>
                <w:b/>
                <w:sz w:val="22"/>
                <w:szCs w:val="22"/>
              </w:rPr>
              <w:t>II. ÁREA FUNCIONAL: SUBDIRECCIÓN DE SUBSIDIO Y EJECUCIÓN DE VIVIENDA RURAL</w:t>
            </w:r>
          </w:p>
        </w:tc>
      </w:tr>
      <w:tr w:rsidR="008A73B4" w:rsidRPr="006D4D8C" w14:paraId="16759B18" w14:textId="77777777" w:rsidTr="00F27192">
        <w:trPr>
          <w:trHeight w:val="63"/>
        </w:trPr>
        <w:tc>
          <w:tcPr>
            <w:tcW w:w="9634" w:type="dxa"/>
            <w:gridSpan w:val="3"/>
            <w:shd w:val="clear" w:color="auto" w:fill="auto"/>
            <w:hideMark/>
          </w:tcPr>
          <w:p w14:paraId="71F9C7DF" w14:textId="77777777" w:rsidR="008A73B4" w:rsidRPr="006D4D8C" w:rsidRDefault="008A73B4" w:rsidP="00F27192">
            <w:pPr>
              <w:jc w:val="center"/>
              <w:rPr>
                <w:rFonts w:ascii="Arial" w:eastAsia="Calibri" w:hAnsi="Arial" w:cs="Arial"/>
                <w:b/>
                <w:sz w:val="22"/>
                <w:szCs w:val="22"/>
              </w:rPr>
            </w:pPr>
            <w:r w:rsidRPr="006D4D8C">
              <w:rPr>
                <w:rFonts w:ascii="Arial" w:eastAsia="Calibri" w:hAnsi="Arial" w:cs="Arial"/>
                <w:b/>
                <w:sz w:val="22"/>
                <w:szCs w:val="22"/>
              </w:rPr>
              <w:t>III. PROPÓSITO PRINCIPAL</w:t>
            </w:r>
          </w:p>
        </w:tc>
      </w:tr>
      <w:tr w:rsidR="008A73B4" w:rsidRPr="006D4D8C" w14:paraId="76415C81" w14:textId="77777777" w:rsidTr="00F27192">
        <w:trPr>
          <w:trHeight w:val="487"/>
        </w:trPr>
        <w:tc>
          <w:tcPr>
            <w:tcW w:w="9634" w:type="dxa"/>
            <w:gridSpan w:val="3"/>
            <w:shd w:val="clear" w:color="auto" w:fill="auto"/>
          </w:tcPr>
          <w:p w14:paraId="38CB9C8B" w14:textId="77777777" w:rsidR="008A73B4" w:rsidRPr="006D4D8C" w:rsidRDefault="008A73B4" w:rsidP="00F27192">
            <w:pPr>
              <w:widowControl w:val="0"/>
              <w:autoSpaceDE w:val="0"/>
              <w:autoSpaceDN w:val="0"/>
              <w:adjustRightInd w:val="0"/>
              <w:jc w:val="both"/>
              <w:rPr>
                <w:rFonts w:ascii="Arial" w:eastAsia="Calibri" w:hAnsi="Arial" w:cs="Arial"/>
                <w:color w:val="000000"/>
                <w:sz w:val="22"/>
                <w:szCs w:val="22"/>
              </w:rPr>
            </w:pPr>
            <w:r w:rsidRPr="006D4D8C">
              <w:rPr>
                <w:rFonts w:ascii="Arial" w:eastAsia="Calibri" w:hAnsi="Arial" w:cs="Arial"/>
                <w:color w:val="000000"/>
                <w:sz w:val="22"/>
                <w:szCs w:val="22"/>
              </w:rPr>
              <w:t xml:space="preserve">Realizar acompañamiento en el seguimiento y control financiero de los recursos presupuestales asignados para la ejecución de políticas, planes, programas y proyectos de vivienda rural. </w:t>
            </w:r>
          </w:p>
        </w:tc>
      </w:tr>
      <w:tr w:rsidR="008A73B4" w:rsidRPr="006D4D8C" w14:paraId="00F9F74E" w14:textId="77777777" w:rsidTr="00F27192">
        <w:trPr>
          <w:trHeight w:val="63"/>
        </w:trPr>
        <w:tc>
          <w:tcPr>
            <w:tcW w:w="9634" w:type="dxa"/>
            <w:gridSpan w:val="3"/>
            <w:shd w:val="clear" w:color="auto" w:fill="auto"/>
            <w:hideMark/>
          </w:tcPr>
          <w:p w14:paraId="4486C32A" w14:textId="77777777" w:rsidR="008A73B4" w:rsidRPr="006D4D8C" w:rsidRDefault="008A73B4" w:rsidP="00F27192">
            <w:pPr>
              <w:jc w:val="center"/>
              <w:rPr>
                <w:rFonts w:ascii="Arial" w:eastAsia="Calibri" w:hAnsi="Arial" w:cs="Arial"/>
                <w:b/>
                <w:sz w:val="22"/>
                <w:szCs w:val="22"/>
              </w:rPr>
            </w:pPr>
            <w:r w:rsidRPr="006D4D8C">
              <w:rPr>
                <w:rFonts w:ascii="Arial" w:eastAsia="Calibri" w:hAnsi="Arial" w:cs="Arial"/>
                <w:b/>
                <w:sz w:val="22"/>
                <w:szCs w:val="22"/>
              </w:rPr>
              <w:t>IV. DESCRIPCIÓN DE LAS FUNCIONES ESENCIALES</w:t>
            </w:r>
          </w:p>
        </w:tc>
      </w:tr>
      <w:tr w:rsidR="008A73B4" w:rsidRPr="006D4D8C" w14:paraId="2B467881" w14:textId="77777777" w:rsidTr="00F27192">
        <w:trPr>
          <w:trHeight w:val="63"/>
        </w:trPr>
        <w:tc>
          <w:tcPr>
            <w:tcW w:w="9634" w:type="dxa"/>
            <w:gridSpan w:val="3"/>
            <w:shd w:val="clear" w:color="auto" w:fill="auto"/>
          </w:tcPr>
          <w:p w14:paraId="10912509" w14:textId="77777777" w:rsidR="008A73B4" w:rsidRPr="006D4D8C" w:rsidRDefault="008A73B4" w:rsidP="00F27192">
            <w:pPr>
              <w:widowControl w:val="0"/>
              <w:numPr>
                <w:ilvl w:val="6"/>
                <w:numId w:val="38"/>
              </w:numPr>
              <w:autoSpaceDE w:val="0"/>
              <w:autoSpaceDN w:val="0"/>
              <w:adjustRightInd w:val="0"/>
              <w:ind w:left="306" w:hanging="284"/>
              <w:jc w:val="both"/>
              <w:rPr>
                <w:rFonts w:ascii="Arial" w:hAnsi="Arial" w:cs="Arial"/>
                <w:sz w:val="22"/>
                <w:szCs w:val="22"/>
              </w:rPr>
            </w:pPr>
            <w:r w:rsidRPr="006D4D8C">
              <w:rPr>
                <w:rFonts w:ascii="Arial" w:hAnsi="Arial" w:cs="Arial"/>
                <w:sz w:val="22"/>
                <w:szCs w:val="22"/>
              </w:rPr>
              <w:t>Realizar el seguimiento y control financiero de los recursos del subsidio familiar de vivienda para la ejecución de los planes, programas y proyectos de vivienda rural.</w:t>
            </w:r>
          </w:p>
        </w:tc>
      </w:tr>
      <w:tr w:rsidR="008A73B4" w:rsidRPr="006D4D8C" w14:paraId="41FC92A4" w14:textId="77777777" w:rsidTr="00F27192">
        <w:trPr>
          <w:trHeight w:val="63"/>
        </w:trPr>
        <w:tc>
          <w:tcPr>
            <w:tcW w:w="9634" w:type="dxa"/>
            <w:gridSpan w:val="3"/>
            <w:shd w:val="clear" w:color="auto" w:fill="auto"/>
          </w:tcPr>
          <w:p w14:paraId="4989AE9D" w14:textId="77777777" w:rsidR="008A73B4" w:rsidRPr="006D4D8C" w:rsidRDefault="008A73B4" w:rsidP="00F27192">
            <w:pPr>
              <w:widowControl w:val="0"/>
              <w:numPr>
                <w:ilvl w:val="6"/>
                <w:numId w:val="38"/>
              </w:numPr>
              <w:autoSpaceDE w:val="0"/>
              <w:autoSpaceDN w:val="0"/>
              <w:adjustRightInd w:val="0"/>
              <w:ind w:left="306" w:hanging="284"/>
              <w:jc w:val="both"/>
              <w:rPr>
                <w:rFonts w:ascii="Arial" w:hAnsi="Arial" w:cs="Arial"/>
                <w:sz w:val="22"/>
                <w:szCs w:val="22"/>
              </w:rPr>
            </w:pPr>
            <w:r w:rsidRPr="006D4D8C">
              <w:rPr>
                <w:rFonts w:ascii="Arial" w:hAnsi="Arial" w:cs="Arial"/>
                <w:sz w:val="22"/>
                <w:szCs w:val="22"/>
              </w:rPr>
              <w:t>Participar en la estructuración financiera de los convenios y contratos necesarios para el desarrollo de los planes, programas y proyectos de vivienda rural.</w:t>
            </w:r>
          </w:p>
        </w:tc>
      </w:tr>
      <w:tr w:rsidR="008A73B4" w:rsidRPr="006D4D8C" w14:paraId="3B2173DD" w14:textId="77777777" w:rsidTr="00F27192">
        <w:trPr>
          <w:trHeight w:val="63"/>
        </w:trPr>
        <w:tc>
          <w:tcPr>
            <w:tcW w:w="9634" w:type="dxa"/>
            <w:gridSpan w:val="3"/>
            <w:shd w:val="clear" w:color="auto" w:fill="auto"/>
          </w:tcPr>
          <w:p w14:paraId="11927865" w14:textId="77777777" w:rsidR="008A73B4" w:rsidRPr="006D4D8C" w:rsidRDefault="008A73B4" w:rsidP="00F27192">
            <w:pPr>
              <w:widowControl w:val="0"/>
              <w:numPr>
                <w:ilvl w:val="6"/>
                <w:numId w:val="38"/>
              </w:numPr>
              <w:autoSpaceDE w:val="0"/>
              <w:autoSpaceDN w:val="0"/>
              <w:adjustRightInd w:val="0"/>
              <w:ind w:left="306" w:hanging="306"/>
              <w:jc w:val="both"/>
              <w:rPr>
                <w:rFonts w:ascii="Arial" w:hAnsi="Arial" w:cs="Arial"/>
                <w:sz w:val="22"/>
                <w:szCs w:val="22"/>
              </w:rPr>
            </w:pPr>
            <w:r w:rsidRPr="006D4D8C">
              <w:rPr>
                <w:rFonts w:ascii="Arial" w:hAnsi="Arial" w:cs="Arial"/>
                <w:sz w:val="22"/>
                <w:szCs w:val="22"/>
              </w:rPr>
              <w:t>Participar en la elaboración de los estudios económicos y financieros que requiere la Dirección y el Fondo Nacional de vivienda rural</w:t>
            </w:r>
          </w:p>
        </w:tc>
      </w:tr>
      <w:tr w:rsidR="008A73B4" w:rsidRPr="006D4D8C" w14:paraId="37663B54" w14:textId="77777777" w:rsidTr="00F27192">
        <w:trPr>
          <w:trHeight w:val="63"/>
        </w:trPr>
        <w:tc>
          <w:tcPr>
            <w:tcW w:w="9634" w:type="dxa"/>
            <w:gridSpan w:val="3"/>
            <w:shd w:val="clear" w:color="auto" w:fill="auto"/>
          </w:tcPr>
          <w:p w14:paraId="0D66AF78" w14:textId="77777777" w:rsidR="008A73B4" w:rsidRPr="006D4D8C" w:rsidRDefault="008A73B4" w:rsidP="00F27192">
            <w:pPr>
              <w:widowControl w:val="0"/>
              <w:numPr>
                <w:ilvl w:val="6"/>
                <w:numId w:val="38"/>
              </w:numPr>
              <w:autoSpaceDE w:val="0"/>
              <w:autoSpaceDN w:val="0"/>
              <w:adjustRightInd w:val="0"/>
              <w:ind w:left="306" w:hanging="284"/>
              <w:jc w:val="both"/>
              <w:rPr>
                <w:rFonts w:ascii="Arial" w:hAnsi="Arial" w:cs="Arial"/>
                <w:sz w:val="22"/>
                <w:szCs w:val="22"/>
              </w:rPr>
            </w:pPr>
            <w:r w:rsidRPr="006D4D8C">
              <w:rPr>
                <w:rFonts w:ascii="Arial" w:hAnsi="Arial" w:cs="Arial"/>
                <w:sz w:val="22"/>
                <w:szCs w:val="22"/>
              </w:rPr>
              <w:t xml:space="preserve">Realizar acompañamiento técnico en el diseño y evaluación de los lineamientos de la política nacional de vivienda de interés social rural cuando le sea asignado. </w:t>
            </w:r>
          </w:p>
        </w:tc>
      </w:tr>
      <w:tr w:rsidR="008A73B4" w:rsidRPr="006D4D8C" w14:paraId="34927CD9" w14:textId="77777777" w:rsidTr="00F27192">
        <w:trPr>
          <w:trHeight w:val="63"/>
        </w:trPr>
        <w:tc>
          <w:tcPr>
            <w:tcW w:w="9634" w:type="dxa"/>
            <w:gridSpan w:val="3"/>
            <w:shd w:val="clear" w:color="auto" w:fill="auto"/>
          </w:tcPr>
          <w:p w14:paraId="67FEC9D9" w14:textId="77777777" w:rsidR="008A73B4" w:rsidRPr="006D4D8C" w:rsidRDefault="008A73B4" w:rsidP="00F27192">
            <w:pPr>
              <w:widowControl w:val="0"/>
              <w:numPr>
                <w:ilvl w:val="6"/>
                <w:numId w:val="38"/>
              </w:numPr>
              <w:autoSpaceDE w:val="0"/>
              <w:autoSpaceDN w:val="0"/>
              <w:adjustRightInd w:val="0"/>
              <w:ind w:left="306" w:hanging="284"/>
              <w:jc w:val="both"/>
              <w:rPr>
                <w:rFonts w:ascii="Arial" w:hAnsi="Arial" w:cs="Arial"/>
                <w:sz w:val="22"/>
                <w:szCs w:val="22"/>
              </w:rPr>
            </w:pPr>
            <w:r w:rsidRPr="006D4D8C">
              <w:rPr>
                <w:rFonts w:ascii="Arial" w:hAnsi="Arial" w:cs="Arial"/>
                <w:sz w:val="22"/>
                <w:szCs w:val="22"/>
              </w:rPr>
              <w:t>Realizar convocatorias con los municipios focalizados a la postulación de hogares.</w:t>
            </w:r>
          </w:p>
        </w:tc>
      </w:tr>
      <w:tr w:rsidR="008A73B4" w:rsidRPr="006D4D8C" w14:paraId="2619C62F" w14:textId="77777777" w:rsidTr="00F27192">
        <w:trPr>
          <w:trHeight w:val="63"/>
        </w:trPr>
        <w:tc>
          <w:tcPr>
            <w:tcW w:w="9634" w:type="dxa"/>
            <w:gridSpan w:val="3"/>
            <w:shd w:val="clear" w:color="auto" w:fill="auto"/>
          </w:tcPr>
          <w:p w14:paraId="72CC63B3" w14:textId="77777777" w:rsidR="008A73B4" w:rsidRPr="006D4D8C" w:rsidRDefault="008A73B4" w:rsidP="00F27192">
            <w:pPr>
              <w:widowControl w:val="0"/>
              <w:numPr>
                <w:ilvl w:val="6"/>
                <w:numId w:val="38"/>
              </w:numPr>
              <w:autoSpaceDE w:val="0"/>
              <w:autoSpaceDN w:val="0"/>
              <w:adjustRightInd w:val="0"/>
              <w:ind w:left="306" w:hanging="284"/>
              <w:jc w:val="both"/>
              <w:rPr>
                <w:rFonts w:ascii="Arial" w:hAnsi="Arial" w:cs="Arial"/>
                <w:sz w:val="22"/>
                <w:szCs w:val="22"/>
              </w:rPr>
            </w:pPr>
            <w:r w:rsidRPr="006D4D8C">
              <w:rPr>
                <w:rFonts w:ascii="Arial" w:hAnsi="Arial" w:cs="Arial"/>
                <w:sz w:val="22"/>
                <w:szCs w:val="22"/>
              </w:rPr>
              <w:t>Realizar apoyo en las auditorías externas de revisión y certificación del proceso de asignación.</w:t>
            </w:r>
          </w:p>
        </w:tc>
      </w:tr>
      <w:tr w:rsidR="008A73B4" w:rsidRPr="006D4D8C" w14:paraId="108F6DFA" w14:textId="77777777" w:rsidTr="00F27192">
        <w:trPr>
          <w:trHeight w:val="63"/>
        </w:trPr>
        <w:tc>
          <w:tcPr>
            <w:tcW w:w="9634" w:type="dxa"/>
            <w:gridSpan w:val="3"/>
            <w:shd w:val="clear" w:color="auto" w:fill="auto"/>
          </w:tcPr>
          <w:p w14:paraId="45D4D22A" w14:textId="77777777" w:rsidR="008A73B4" w:rsidRPr="006D4D8C" w:rsidRDefault="008A73B4" w:rsidP="00F27192">
            <w:pPr>
              <w:widowControl w:val="0"/>
              <w:numPr>
                <w:ilvl w:val="6"/>
                <w:numId w:val="38"/>
              </w:numPr>
              <w:autoSpaceDE w:val="0"/>
              <w:autoSpaceDN w:val="0"/>
              <w:adjustRightInd w:val="0"/>
              <w:ind w:left="306" w:hanging="284"/>
              <w:jc w:val="both"/>
              <w:rPr>
                <w:rFonts w:ascii="Arial" w:hAnsi="Arial" w:cs="Arial"/>
                <w:sz w:val="22"/>
                <w:szCs w:val="22"/>
              </w:rPr>
            </w:pPr>
            <w:r w:rsidRPr="006D4D8C">
              <w:rPr>
                <w:rFonts w:ascii="Arial" w:hAnsi="Arial" w:cs="Arial"/>
                <w:sz w:val="22"/>
                <w:szCs w:val="22"/>
              </w:rPr>
              <w:t>Realizar el trámite de publicación en diario oficial y comunicar a los hogares el resultado del respectivo proceso de asignación.</w:t>
            </w:r>
          </w:p>
        </w:tc>
      </w:tr>
      <w:tr w:rsidR="008A73B4" w:rsidRPr="006D4D8C" w14:paraId="25FF0825" w14:textId="77777777" w:rsidTr="00F27192">
        <w:trPr>
          <w:trHeight w:val="63"/>
        </w:trPr>
        <w:tc>
          <w:tcPr>
            <w:tcW w:w="9634" w:type="dxa"/>
            <w:gridSpan w:val="3"/>
            <w:shd w:val="clear" w:color="auto" w:fill="auto"/>
          </w:tcPr>
          <w:p w14:paraId="697AC5B1" w14:textId="77777777" w:rsidR="008A73B4" w:rsidRPr="006D4D8C" w:rsidRDefault="008A73B4" w:rsidP="00F27192">
            <w:pPr>
              <w:widowControl w:val="0"/>
              <w:numPr>
                <w:ilvl w:val="6"/>
                <w:numId w:val="38"/>
              </w:numPr>
              <w:autoSpaceDE w:val="0"/>
              <w:autoSpaceDN w:val="0"/>
              <w:adjustRightInd w:val="0"/>
              <w:ind w:left="306" w:hanging="306"/>
              <w:jc w:val="both"/>
              <w:rPr>
                <w:rFonts w:ascii="Arial" w:hAnsi="Arial" w:cs="Arial"/>
                <w:sz w:val="22"/>
                <w:szCs w:val="22"/>
              </w:rPr>
            </w:pPr>
            <w:r w:rsidRPr="006D4D8C">
              <w:rPr>
                <w:rFonts w:ascii="Arial" w:hAnsi="Arial" w:cs="Arial"/>
                <w:sz w:val="22"/>
                <w:szCs w:val="22"/>
              </w:rPr>
              <w:t>Apoyar la implementación de estrategias y mecanismos de coordinación y articulación interinstitucional.</w:t>
            </w:r>
          </w:p>
        </w:tc>
      </w:tr>
      <w:tr w:rsidR="008A73B4" w:rsidRPr="006D4D8C" w14:paraId="3F547293" w14:textId="77777777" w:rsidTr="00F27192">
        <w:trPr>
          <w:trHeight w:val="63"/>
        </w:trPr>
        <w:tc>
          <w:tcPr>
            <w:tcW w:w="9634" w:type="dxa"/>
            <w:gridSpan w:val="3"/>
            <w:shd w:val="clear" w:color="auto" w:fill="auto"/>
          </w:tcPr>
          <w:p w14:paraId="43E83C0C" w14:textId="77777777" w:rsidR="008A73B4" w:rsidRPr="006D4D8C" w:rsidRDefault="008A73B4" w:rsidP="00F27192">
            <w:pPr>
              <w:widowControl w:val="0"/>
              <w:numPr>
                <w:ilvl w:val="6"/>
                <w:numId w:val="38"/>
              </w:numPr>
              <w:autoSpaceDE w:val="0"/>
              <w:autoSpaceDN w:val="0"/>
              <w:adjustRightInd w:val="0"/>
              <w:ind w:left="306" w:hanging="306"/>
              <w:jc w:val="both"/>
              <w:rPr>
                <w:rFonts w:ascii="Arial" w:hAnsi="Arial" w:cs="Arial"/>
                <w:sz w:val="22"/>
                <w:szCs w:val="22"/>
              </w:rPr>
            </w:pPr>
            <w:r w:rsidRPr="006D4D8C">
              <w:rPr>
                <w:rFonts w:ascii="Arial" w:hAnsi="Arial" w:cs="Arial"/>
                <w:sz w:val="22"/>
                <w:szCs w:val="22"/>
              </w:rPr>
              <w:t>Actualizar, consolidar y validar toda la información de estadísticas tendientes a establecer los hogares postulantes, el estado de legalización y pago de los subsidios familiares de vivienda rural.</w:t>
            </w:r>
          </w:p>
        </w:tc>
      </w:tr>
      <w:tr w:rsidR="008A73B4" w:rsidRPr="006D4D8C" w14:paraId="41DEEF5F" w14:textId="77777777" w:rsidTr="00F27192">
        <w:trPr>
          <w:trHeight w:val="63"/>
        </w:trPr>
        <w:tc>
          <w:tcPr>
            <w:tcW w:w="9634" w:type="dxa"/>
            <w:gridSpan w:val="3"/>
            <w:shd w:val="clear" w:color="auto" w:fill="auto"/>
          </w:tcPr>
          <w:p w14:paraId="25BC3F8E" w14:textId="77777777" w:rsidR="008A73B4" w:rsidRPr="006D4D8C" w:rsidRDefault="008A73B4" w:rsidP="00F27192">
            <w:pPr>
              <w:widowControl w:val="0"/>
              <w:numPr>
                <w:ilvl w:val="6"/>
                <w:numId w:val="38"/>
              </w:numPr>
              <w:autoSpaceDE w:val="0"/>
              <w:autoSpaceDN w:val="0"/>
              <w:adjustRightInd w:val="0"/>
              <w:ind w:left="306" w:hanging="306"/>
              <w:jc w:val="both"/>
              <w:rPr>
                <w:rFonts w:ascii="Arial" w:hAnsi="Arial" w:cs="Arial"/>
                <w:sz w:val="22"/>
                <w:szCs w:val="22"/>
              </w:rPr>
            </w:pPr>
            <w:r w:rsidRPr="006D4D8C">
              <w:rPr>
                <w:rFonts w:ascii="Arial" w:hAnsi="Arial" w:cs="Arial"/>
                <w:sz w:val="22"/>
                <w:szCs w:val="22"/>
              </w:rPr>
              <w:t xml:space="preserve"> Participar en la evaluación financiera de los proyectos del Fondo Nacional de Vivienda a inscribirse en el Banco de Programas y Proyectos de Inversión Nacional.</w:t>
            </w:r>
          </w:p>
        </w:tc>
      </w:tr>
      <w:tr w:rsidR="008A73B4" w:rsidRPr="006D4D8C" w14:paraId="173C442F" w14:textId="77777777" w:rsidTr="00F27192">
        <w:trPr>
          <w:trHeight w:val="63"/>
        </w:trPr>
        <w:tc>
          <w:tcPr>
            <w:tcW w:w="9634" w:type="dxa"/>
            <w:gridSpan w:val="3"/>
            <w:shd w:val="clear" w:color="auto" w:fill="auto"/>
          </w:tcPr>
          <w:p w14:paraId="2091DF9D" w14:textId="77777777" w:rsidR="008A73B4" w:rsidRPr="006D4D8C" w:rsidRDefault="008A73B4" w:rsidP="00F27192">
            <w:pPr>
              <w:widowControl w:val="0"/>
              <w:numPr>
                <w:ilvl w:val="6"/>
                <w:numId w:val="38"/>
              </w:numPr>
              <w:autoSpaceDE w:val="0"/>
              <w:autoSpaceDN w:val="0"/>
              <w:adjustRightInd w:val="0"/>
              <w:ind w:left="306" w:hanging="306"/>
              <w:jc w:val="both"/>
              <w:rPr>
                <w:rFonts w:ascii="Arial" w:hAnsi="Arial" w:cs="Arial"/>
                <w:sz w:val="22"/>
                <w:szCs w:val="22"/>
              </w:rPr>
            </w:pPr>
            <w:r w:rsidRPr="006D4D8C">
              <w:rPr>
                <w:rFonts w:ascii="Arial" w:hAnsi="Arial" w:cs="Arial"/>
                <w:sz w:val="22"/>
                <w:szCs w:val="22"/>
              </w:rPr>
              <w:t xml:space="preserve"> Realizar acompañamiento en el seguimiento a la ejecución de los recursos del subsidio familiar de vivienda de las diferentes modalidades, así como gestionar los casos de renuncia y sustitución de hogares.</w:t>
            </w:r>
          </w:p>
        </w:tc>
      </w:tr>
      <w:tr w:rsidR="008A73B4" w:rsidRPr="006D4D8C" w14:paraId="57C25FFF" w14:textId="77777777" w:rsidTr="00F27192">
        <w:trPr>
          <w:trHeight w:val="63"/>
        </w:trPr>
        <w:tc>
          <w:tcPr>
            <w:tcW w:w="9634" w:type="dxa"/>
            <w:gridSpan w:val="3"/>
            <w:shd w:val="clear" w:color="auto" w:fill="auto"/>
          </w:tcPr>
          <w:p w14:paraId="7E1070C0" w14:textId="77777777" w:rsidR="008A73B4" w:rsidRPr="006D4D8C" w:rsidRDefault="008A73B4" w:rsidP="00F27192">
            <w:pPr>
              <w:widowControl w:val="0"/>
              <w:numPr>
                <w:ilvl w:val="6"/>
                <w:numId w:val="38"/>
              </w:numPr>
              <w:autoSpaceDE w:val="0"/>
              <w:autoSpaceDN w:val="0"/>
              <w:adjustRightInd w:val="0"/>
              <w:ind w:left="306" w:hanging="306"/>
              <w:jc w:val="both"/>
              <w:rPr>
                <w:rFonts w:ascii="Arial" w:hAnsi="Arial" w:cs="Arial"/>
                <w:sz w:val="22"/>
                <w:szCs w:val="22"/>
              </w:rPr>
            </w:pPr>
            <w:r w:rsidRPr="006D4D8C">
              <w:rPr>
                <w:rFonts w:ascii="Arial" w:hAnsi="Arial" w:cs="Arial"/>
                <w:sz w:val="22"/>
                <w:szCs w:val="22"/>
              </w:rPr>
              <w:t xml:space="preserve"> Realizar el análisis económico, social y financiero con la información de los subsidios familiares de vivienda asignados por el Fondo Nacional de Vivienda e intervenir en la consolidación y divulgación de los informes de gestión consolidados del sector para que la comunidad participe en el seguimiento del cumplimiento de las metas del Plan Nacional de Desarrollo</w:t>
            </w:r>
          </w:p>
        </w:tc>
      </w:tr>
      <w:tr w:rsidR="008A73B4" w:rsidRPr="006D4D8C" w14:paraId="377131BD" w14:textId="77777777" w:rsidTr="00F27192">
        <w:trPr>
          <w:trHeight w:val="63"/>
        </w:trPr>
        <w:tc>
          <w:tcPr>
            <w:tcW w:w="9634" w:type="dxa"/>
            <w:gridSpan w:val="3"/>
            <w:shd w:val="clear" w:color="auto" w:fill="auto"/>
          </w:tcPr>
          <w:p w14:paraId="56E9A95B" w14:textId="77777777" w:rsidR="008A73B4" w:rsidRPr="006D4D8C" w:rsidRDefault="008A73B4" w:rsidP="00F27192">
            <w:pPr>
              <w:widowControl w:val="0"/>
              <w:numPr>
                <w:ilvl w:val="6"/>
                <w:numId w:val="38"/>
              </w:numPr>
              <w:autoSpaceDE w:val="0"/>
              <w:autoSpaceDN w:val="0"/>
              <w:adjustRightInd w:val="0"/>
              <w:ind w:left="306" w:hanging="306"/>
              <w:jc w:val="both"/>
              <w:rPr>
                <w:rFonts w:ascii="Arial" w:hAnsi="Arial" w:cs="Arial"/>
                <w:sz w:val="22"/>
                <w:szCs w:val="22"/>
              </w:rPr>
            </w:pPr>
            <w:r w:rsidRPr="006D4D8C">
              <w:rPr>
                <w:rFonts w:ascii="Arial" w:hAnsi="Arial" w:cs="Arial"/>
                <w:sz w:val="22"/>
                <w:szCs w:val="22"/>
              </w:rPr>
              <w:t xml:space="preserve">  Proyectar las respuestas a las consultas, peticiones y demás documentos de competencia   </w:t>
            </w:r>
          </w:p>
          <w:p w14:paraId="5D12DB3A" w14:textId="77777777" w:rsidR="008A73B4" w:rsidRPr="006D4D8C" w:rsidRDefault="008A73B4" w:rsidP="00F27192">
            <w:pPr>
              <w:widowControl w:val="0"/>
              <w:autoSpaceDE w:val="0"/>
              <w:autoSpaceDN w:val="0"/>
              <w:adjustRightInd w:val="0"/>
              <w:ind w:left="306"/>
              <w:jc w:val="both"/>
              <w:rPr>
                <w:rFonts w:ascii="Arial" w:hAnsi="Arial" w:cs="Arial"/>
                <w:sz w:val="22"/>
                <w:szCs w:val="22"/>
              </w:rPr>
            </w:pPr>
            <w:r w:rsidRPr="006D4D8C">
              <w:rPr>
                <w:rFonts w:ascii="Arial" w:hAnsi="Arial" w:cs="Arial"/>
                <w:sz w:val="22"/>
                <w:szCs w:val="22"/>
              </w:rPr>
              <w:t xml:space="preserve">  de la Dirección, de tal manera que se encuentren acordes con las directrices sobre la materia.</w:t>
            </w:r>
          </w:p>
        </w:tc>
      </w:tr>
      <w:tr w:rsidR="008A73B4" w:rsidRPr="006D4D8C" w14:paraId="3B11730C" w14:textId="77777777" w:rsidTr="00F27192">
        <w:trPr>
          <w:trHeight w:val="63"/>
        </w:trPr>
        <w:tc>
          <w:tcPr>
            <w:tcW w:w="9634" w:type="dxa"/>
            <w:gridSpan w:val="3"/>
            <w:shd w:val="clear" w:color="auto" w:fill="auto"/>
          </w:tcPr>
          <w:p w14:paraId="0C8DE832" w14:textId="77777777" w:rsidR="008A73B4" w:rsidRPr="006D4D8C" w:rsidRDefault="008A73B4" w:rsidP="00F27192">
            <w:pPr>
              <w:widowControl w:val="0"/>
              <w:numPr>
                <w:ilvl w:val="6"/>
                <w:numId w:val="38"/>
              </w:numPr>
              <w:autoSpaceDE w:val="0"/>
              <w:autoSpaceDN w:val="0"/>
              <w:adjustRightInd w:val="0"/>
              <w:ind w:left="306" w:hanging="306"/>
              <w:jc w:val="both"/>
              <w:rPr>
                <w:rFonts w:ascii="Arial" w:hAnsi="Arial" w:cs="Arial"/>
                <w:sz w:val="22"/>
                <w:szCs w:val="22"/>
              </w:rPr>
            </w:pPr>
            <w:r w:rsidRPr="006D4D8C">
              <w:rPr>
                <w:rFonts w:ascii="Arial" w:hAnsi="Arial" w:cs="Arial"/>
                <w:sz w:val="22"/>
                <w:szCs w:val="22"/>
              </w:rPr>
              <w:t xml:space="preserve">  Asistir y participar en los diferentes comités y reuniones a las que sea convocado</w:t>
            </w:r>
          </w:p>
        </w:tc>
      </w:tr>
      <w:tr w:rsidR="008A73B4" w:rsidRPr="006D4D8C" w14:paraId="747D29F5" w14:textId="77777777" w:rsidTr="00F27192">
        <w:trPr>
          <w:trHeight w:val="63"/>
        </w:trPr>
        <w:tc>
          <w:tcPr>
            <w:tcW w:w="9634" w:type="dxa"/>
            <w:gridSpan w:val="3"/>
            <w:shd w:val="clear" w:color="auto" w:fill="auto"/>
          </w:tcPr>
          <w:p w14:paraId="277765A2" w14:textId="77777777" w:rsidR="008A73B4" w:rsidRPr="006D4D8C" w:rsidRDefault="008A73B4" w:rsidP="00F27192">
            <w:pPr>
              <w:widowControl w:val="0"/>
              <w:numPr>
                <w:ilvl w:val="6"/>
                <w:numId w:val="38"/>
              </w:numPr>
              <w:autoSpaceDE w:val="0"/>
              <w:autoSpaceDN w:val="0"/>
              <w:adjustRightInd w:val="0"/>
              <w:ind w:left="306" w:hanging="306"/>
              <w:jc w:val="both"/>
              <w:rPr>
                <w:rFonts w:ascii="Arial" w:hAnsi="Arial" w:cs="Arial"/>
                <w:sz w:val="22"/>
                <w:szCs w:val="22"/>
              </w:rPr>
            </w:pPr>
            <w:r w:rsidRPr="006D4D8C">
              <w:rPr>
                <w:rFonts w:ascii="Arial" w:hAnsi="Arial" w:cs="Arial"/>
                <w:sz w:val="22"/>
                <w:szCs w:val="22"/>
              </w:rPr>
              <w:t xml:space="preserve">  Elaborar los informes de gestión requeridos por las diferentes dependencias del Ministerio,   </w:t>
            </w:r>
          </w:p>
          <w:p w14:paraId="2A82BC43" w14:textId="77777777" w:rsidR="008A73B4" w:rsidRPr="006D4D8C" w:rsidRDefault="008A73B4" w:rsidP="00F27192">
            <w:pPr>
              <w:widowControl w:val="0"/>
              <w:autoSpaceDE w:val="0"/>
              <w:autoSpaceDN w:val="0"/>
              <w:adjustRightInd w:val="0"/>
              <w:ind w:left="306"/>
              <w:jc w:val="both"/>
              <w:rPr>
                <w:rFonts w:ascii="Arial" w:hAnsi="Arial" w:cs="Arial"/>
                <w:sz w:val="22"/>
                <w:szCs w:val="22"/>
              </w:rPr>
            </w:pPr>
            <w:r w:rsidRPr="006D4D8C">
              <w:rPr>
                <w:rFonts w:ascii="Arial" w:hAnsi="Arial" w:cs="Arial"/>
                <w:sz w:val="22"/>
                <w:szCs w:val="22"/>
              </w:rPr>
              <w:t xml:space="preserve">  organismos del Estado y demás agentes externos </w:t>
            </w:r>
            <w:r w:rsidRPr="006D4D8C">
              <w:rPr>
                <w:rFonts w:ascii="Arial" w:hAnsi="Arial" w:cs="Arial"/>
                <w:sz w:val="22"/>
                <w:szCs w:val="22"/>
              </w:rPr>
              <w:tab/>
            </w:r>
          </w:p>
        </w:tc>
      </w:tr>
      <w:tr w:rsidR="008A73B4" w:rsidRPr="006D4D8C" w14:paraId="502F0224" w14:textId="77777777" w:rsidTr="00F27192">
        <w:trPr>
          <w:trHeight w:val="63"/>
        </w:trPr>
        <w:tc>
          <w:tcPr>
            <w:tcW w:w="9634" w:type="dxa"/>
            <w:gridSpan w:val="3"/>
            <w:shd w:val="clear" w:color="auto" w:fill="auto"/>
          </w:tcPr>
          <w:p w14:paraId="00BF911F" w14:textId="77777777" w:rsidR="008A73B4" w:rsidRPr="006D4D8C" w:rsidRDefault="008A73B4" w:rsidP="00F27192">
            <w:pPr>
              <w:widowControl w:val="0"/>
              <w:numPr>
                <w:ilvl w:val="6"/>
                <w:numId w:val="38"/>
              </w:numPr>
              <w:autoSpaceDE w:val="0"/>
              <w:autoSpaceDN w:val="0"/>
              <w:adjustRightInd w:val="0"/>
              <w:ind w:left="447" w:hanging="425"/>
              <w:jc w:val="both"/>
              <w:rPr>
                <w:rFonts w:ascii="Arial" w:hAnsi="Arial" w:cs="Arial"/>
                <w:sz w:val="22"/>
                <w:szCs w:val="22"/>
              </w:rPr>
            </w:pPr>
            <w:r w:rsidRPr="006D4D8C">
              <w:rPr>
                <w:rFonts w:ascii="Arial" w:hAnsi="Arial" w:cs="Arial"/>
                <w:sz w:val="22"/>
                <w:szCs w:val="22"/>
              </w:rPr>
              <w:t xml:space="preserve">Capacitar y socializar la reglamentación expedida sobre la política del sector a las entidades territoriales, organizaciones populares de vivienda y demás organizaciones para </w:t>
            </w:r>
            <w:r w:rsidRPr="006D4D8C">
              <w:rPr>
                <w:rFonts w:ascii="Arial" w:hAnsi="Arial" w:cs="Arial"/>
                <w:sz w:val="22"/>
                <w:szCs w:val="22"/>
              </w:rPr>
              <w:lastRenderedPageBreak/>
              <w:t>la implementación de las políticas</w:t>
            </w:r>
          </w:p>
        </w:tc>
      </w:tr>
      <w:tr w:rsidR="008A73B4" w:rsidRPr="006D4D8C" w14:paraId="4DCBC7FB" w14:textId="77777777" w:rsidTr="00F27192">
        <w:trPr>
          <w:trHeight w:val="283"/>
        </w:trPr>
        <w:tc>
          <w:tcPr>
            <w:tcW w:w="9634" w:type="dxa"/>
            <w:gridSpan w:val="3"/>
            <w:shd w:val="clear" w:color="auto" w:fill="auto"/>
          </w:tcPr>
          <w:p w14:paraId="3671FB8B" w14:textId="77777777" w:rsidR="008A73B4" w:rsidRPr="006D4D8C" w:rsidRDefault="008A73B4" w:rsidP="00F27192">
            <w:pPr>
              <w:widowControl w:val="0"/>
              <w:numPr>
                <w:ilvl w:val="6"/>
                <w:numId w:val="38"/>
              </w:numPr>
              <w:autoSpaceDE w:val="0"/>
              <w:autoSpaceDN w:val="0"/>
              <w:adjustRightInd w:val="0"/>
              <w:ind w:left="447" w:hanging="425"/>
              <w:jc w:val="both"/>
              <w:rPr>
                <w:rFonts w:ascii="Arial" w:hAnsi="Arial" w:cs="Arial"/>
                <w:sz w:val="22"/>
                <w:szCs w:val="22"/>
              </w:rPr>
            </w:pPr>
            <w:r w:rsidRPr="006D4D8C">
              <w:rPr>
                <w:rFonts w:ascii="Arial" w:hAnsi="Arial" w:cs="Arial"/>
                <w:sz w:val="22"/>
                <w:szCs w:val="22"/>
              </w:rPr>
              <w:lastRenderedPageBreak/>
              <w:t>Participar en la implementación del Modelo Integrado de Planeación y Gestión – MIPG, así como en el mantenimiento y mejora continua de los procesos y procedimientos del Ministerio de Vivienda, Ciudad y Territorio y del Fondo Nacional de Vivienda – FONVIVIENDA, para lograr una gestión y un desempeño institucional que generen valor público.</w:t>
            </w:r>
          </w:p>
        </w:tc>
      </w:tr>
      <w:tr w:rsidR="008A73B4" w:rsidRPr="006D4D8C" w14:paraId="7A13F08E" w14:textId="77777777" w:rsidTr="00F27192">
        <w:trPr>
          <w:trHeight w:val="283"/>
        </w:trPr>
        <w:tc>
          <w:tcPr>
            <w:tcW w:w="9634" w:type="dxa"/>
            <w:gridSpan w:val="3"/>
            <w:shd w:val="clear" w:color="auto" w:fill="auto"/>
          </w:tcPr>
          <w:p w14:paraId="1DC3C2C6" w14:textId="77777777" w:rsidR="008A73B4" w:rsidRPr="006D4D8C" w:rsidRDefault="008A73B4" w:rsidP="00F27192">
            <w:pPr>
              <w:widowControl w:val="0"/>
              <w:numPr>
                <w:ilvl w:val="6"/>
                <w:numId w:val="38"/>
              </w:numPr>
              <w:autoSpaceDE w:val="0"/>
              <w:autoSpaceDN w:val="0"/>
              <w:adjustRightInd w:val="0"/>
              <w:ind w:left="447" w:hanging="425"/>
              <w:jc w:val="both"/>
              <w:rPr>
                <w:rFonts w:ascii="Arial" w:hAnsi="Arial" w:cs="Arial"/>
                <w:sz w:val="22"/>
                <w:szCs w:val="22"/>
              </w:rPr>
            </w:pPr>
            <w:r w:rsidRPr="006D4D8C">
              <w:rPr>
                <w:rFonts w:ascii="Arial" w:hAnsi="Arial" w:cs="Arial"/>
                <w:sz w:val="22"/>
                <w:szCs w:val="22"/>
              </w:rPr>
              <w:t>Ejercer la supervisión o interventoría de aquellos contratos que le solicite el ordenador del gasto y se relacionen con sus funciones</w:t>
            </w:r>
          </w:p>
        </w:tc>
      </w:tr>
      <w:tr w:rsidR="008A73B4" w:rsidRPr="006D4D8C" w14:paraId="2E81D7D2" w14:textId="77777777" w:rsidTr="00F27192">
        <w:trPr>
          <w:trHeight w:val="283"/>
        </w:trPr>
        <w:tc>
          <w:tcPr>
            <w:tcW w:w="9634" w:type="dxa"/>
            <w:gridSpan w:val="3"/>
            <w:shd w:val="clear" w:color="auto" w:fill="auto"/>
          </w:tcPr>
          <w:p w14:paraId="6A00747D" w14:textId="77777777" w:rsidR="008A73B4" w:rsidRPr="006D4D8C" w:rsidRDefault="008A73B4" w:rsidP="00F27192">
            <w:pPr>
              <w:widowControl w:val="0"/>
              <w:numPr>
                <w:ilvl w:val="6"/>
                <w:numId w:val="38"/>
              </w:numPr>
              <w:autoSpaceDE w:val="0"/>
              <w:autoSpaceDN w:val="0"/>
              <w:adjustRightInd w:val="0"/>
              <w:ind w:left="447" w:hanging="425"/>
              <w:jc w:val="both"/>
              <w:rPr>
                <w:rFonts w:ascii="Arial" w:hAnsi="Arial" w:cs="Arial"/>
                <w:sz w:val="22"/>
                <w:szCs w:val="22"/>
              </w:rPr>
            </w:pPr>
            <w:r w:rsidRPr="006D4D8C">
              <w:rPr>
                <w:rFonts w:ascii="Arial" w:hAnsi="Arial" w:cs="Arial"/>
                <w:sz w:val="22"/>
                <w:szCs w:val="22"/>
              </w:rPr>
              <w:t>Las demás funciones que le sean asignadas por su jefe inmediato y que estén acordes con la naturaleza del cargo y el área de desempeño.</w:t>
            </w:r>
          </w:p>
        </w:tc>
      </w:tr>
      <w:tr w:rsidR="008A73B4" w:rsidRPr="006D4D8C" w14:paraId="566C0383" w14:textId="77777777" w:rsidTr="00F27192">
        <w:trPr>
          <w:trHeight w:val="111"/>
        </w:trPr>
        <w:tc>
          <w:tcPr>
            <w:tcW w:w="9634" w:type="dxa"/>
            <w:gridSpan w:val="3"/>
            <w:shd w:val="clear" w:color="auto" w:fill="auto"/>
            <w:hideMark/>
          </w:tcPr>
          <w:p w14:paraId="46416928" w14:textId="77777777" w:rsidR="008A73B4" w:rsidRPr="006D4D8C" w:rsidRDefault="008A73B4" w:rsidP="00F27192">
            <w:pPr>
              <w:jc w:val="center"/>
              <w:rPr>
                <w:rFonts w:ascii="Arial" w:eastAsia="Calibri" w:hAnsi="Arial" w:cs="Arial"/>
                <w:b/>
                <w:sz w:val="22"/>
                <w:szCs w:val="22"/>
              </w:rPr>
            </w:pPr>
            <w:r w:rsidRPr="006D4D8C">
              <w:rPr>
                <w:rFonts w:ascii="Arial" w:eastAsia="Calibri" w:hAnsi="Arial" w:cs="Arial"/>
                <w:b/>
                <w:sz w:val="22"/>
                <w:szCs w:val="22"/>
              </w:rPr>
              <w:t>V. CONOCIMIENTOS BÁSICOS O ESENCIALES</w:t>
            </w:r>
          </w:p>
        </w:tc>
      </w:tr>
      <w:tr w:rsidR="008A73B4" w:rsidRPr="006D4D8C" w14:paraId="3581AAE5" w14:textId="77777777" w:rsidTr="00F27192">
        <w:trPr>
          <w:trHeight w:val="1084"/>
        </w:trPr>
        <w:tc>
          <w:tcPr>
            <w:tcW w:w="4860" w:type="dxa"/>
            <w:gridSpan w:val="2"/>
            <w:shd w:val="clear" w:color="auto" w:fill="auto"/>
          </w:tcPr>
          <w:p w14:paraId="08CFAC95" w14:textId="77777777" w:rsidR="008A73B4" w:rsidRPr="006D4D8C" w:rsidRDefault="008A73B4" w:rsidP="00F27192">
            <w:pPr>
              <w:numPr>
                <w:ilvl w:val="0"/>
                <w:numId w:val="2"/>
              </w:numPr>
              <w:ind w:right="294"/>
              <w:jc w:val="both"/>
              <w:rPr>
                <w:rFonts w:ascii="Arial" w:eastAsia="Calibri" w:hAnsi="Arial" w:cs="Arial"/>
                <w:sz w:val="22"/>
                <w:szCs w:val="22"/>
              </w:rPr>
            </w:pPr>
            <w:r w:rsidRPr="006D4D8C">
              <w:rPr>
                <w:rFonts w:ascii="Arial" w:eastAsia="Calibri" w:hAnsi="Arial" w:cs="Arial"/>
                <w:sz w:val="22"/>
                <w:szCs w:val="22"/>
              </w:rPr>
              <w:t>Política y reglamentación del sector vivienda y del sistema nacional habitacional.</w:t>
            </w:r>
          </w:p>
          <w:p w14:paraId="221C8A80" w14:textId="77777777" w:rsidR="008A73B4" w:rsidRPr="006D4D8C" w:rsidRDefault="008A73B4" w:rsidP="00F27192">
            <w:pPr>
              <w:numPr>
                <w:ilvl w:val="0"/>
                <w:numId w:val="2"/>
              </w:numPr>
              <w:ind w:right="294"/>
              <w:jc w:val="both"/>
              <w:rPr>
                <w:rFonts w:ascii="Arial" w:eastAsia="Calibri" w:hAnsi="Arial" w:cs="Arial"/>
                <w:sz w:val="22"/>
                <w:szCs w:val="22"/>
              </w:rPr>
            </w:pPr>
            <w:r w:rsidRPr="006D4D8C">
              <w:rPr>
                <w:rFonts w:ascii="Arial" w:eastAsia="Calibri" w:hAnsi="Arial" w:cs="Arial"/>
                <w:sz w:val="22"/>
                <w:szCs w:val="22"/>
              </w:rPr>
              <w:t xml:space="preserve">Plan Nacional de Desarrollo. </w:t>
            </w:r>
          </w:p>
          <w:p w14:paraId="3BFA1715" w14:textId="77777777" w:rsidR="008A73B4" w:rsidRPr="006D4D8C" w:rsidRDefault="008A73B4" w:rsidP="00F27192">
            <w:pPr>
              <w:numPr>
                <w:ilvl w:val="0"/>
                <w:numId w:val="2"/>
              </w:numPr>
              <w:ind w:right="294"/>
              <w:jc w:val="both"/>
              <w:rPr>
                <w:rFonts w:ascii="Arial" w:eastAsia="Calibri" w:hAnsi="Arial" w:cs="Arial"/>
                <w:sz w:val="22"/>
                <w:szCs w:val="22"/>
              </w:rPr>
            </w:pPr>
            <w:r w:rsidRPr="006D4D8C">
              <w:rPr>
                <w:rFonts w:ascii="Arial" w:eastAsia="Calibri" w:hAnsi="Arial" w:cs="Arial"/>
                <w:sz w:val="22"/>
                <w:szCs w:val="22"/>
              </w:rPr>
              <w:t>Normas generales de Hacienda Pública.</w:t>
            </w:r>
          </w:p>
        </w:tc>
        <w:tc>
          <w:tcPr>
            <w:tcW w:w="4774" w:type="dxa"/>
            <w:shd w:val="clear" w:color="auto" w:fill="auto"/>
          </w:tcPr>
          <w:p w14:paraId="04545E85" w14:textId="77777777" w:rsidR="008A73B4" w:rsidRPr="006D4D8C" w:rsidRDefault="008A73B4" w:rsidP="00F27192">
            <w:pPr>
              <w:numPr>
                <w:ilvl w:val="0"/>
                <w:numId w:val="2"/>
              </w:numPr>
              <w:ind w:right="294"/>
              <w:jc w:val="both"/>
              <w:rPr>
                <w:rFonts w:ascii="Arial" w:eastAsia="Calibri" w:hAnsi="Arial" w:cs="Arial"/>
                <w:sz w:val="22"/>
                <w:szCs w:val="22"/>
              </w:rPr>
            </w:pPr>
            <w:r w:rsidRPr="006D4D8C">
              <w:rPr>
                <w:rFonts w:ascii="Arial" w:eastAsia="Calibri" w:hAnsi="Arial" w:cs="Arial"/>
                <w:sz w:val="22"/>
                <w:szCs w:val="22"/>
              </w:rPr>
              <w:t>Normas que componen el Estatuto Orgánico de Presupuesto</w:t>
            </w:r>
          </w:p>
          <w:p w14:paraId="33BAB848" w14:textId="77777777" w:rsidR="008A73B4" w:rsidRPr="006D4D8C" w:rsidRDefault="008A73B4" w:rsidP="00F27192">
            <w:pPr>
              <w:numPr>
                <w:ilvl w:val="0"/>
                <w:numId w:val="2"/>
              </w:numPr>
              <w:ind w:right="294"/>
              <w:jc w:val="both"/>
              <w:rPr>
                <w:rFonts w:ascii="Arial" w:eastAsia="Calibri" w:hAnsi="Arial" w:cs="Arial"/>
                <w:sz w:val="22"/>
                <w:szCs w:val="22"/>
              </w:rPr>
            </w:pPr>
            <w:r w:rsidRPr="006D4D8C">
              <w:rPr>
                <w:rFonts w:ascii="Arial" w:eastAsia="Calibri" w:hAnsi="Arial" w:cs="Arial"/>
                <w:sz w:val="22"/>
                <w:szCs w:val="22"/>
              </w:rPr>
              <w:t>Planeación estratégica</w:t>
            </w:r>
          </w:p>
          <w:p w14:paraId="1D3C8331" w14:textId="77777777" w:rsidR="008A73B4" w:rsidRPr="006D4D8C" w:rsidRDefault="008A73B4" w:rsidP="00F27192">
            <w:pPr>
              <w:numPr>
                <w:ilvl w:val="0"/>
                <w:numId w:val="2"/>
              </w:numPr>
              <w:ind w:right="294"/>
              <w:jc w:val="both"/>
              <w:rPr>
                <w:rFonts w:ascii="Arial" w:eastAsia="Calibri" w:hAnsi="Arial" w:cs="Arial"/>
                <w:sz w:val="22"/>
                <w:szCs w:val="22"/>
              </w:rPr>
            </w:pPr>
            <w:r w:rsidRPr="006D4D8C">
              <w:rPr>
                <w:rFonts w:ascii="Arial" w:eastAsia="Calibri" w:hAnsi="Arial" w:cs="Arial"/>
                <w:sz w:val="22"/>
                <w:szCs w:val="22"/>
              </w:rPr>
              <w:t>Planeación, formulación y seguimiento a programas y proyectos de inversión.</w:t>
            </w:r>
          </w:p>
        </w:tc>
      </w:tr>
      <w:tr w:rsidR="008A73B4" w:rsidRPr="006D4D8C" w14:paraId="0D05F30D" w14:textId="77777777" w:rsidTr="00F27192">
        <w:trPr>
          <w:trHeight w:val="157"/>
        </w:trPr>
        <w:tc>
          <w:tcPr>
            <w:tcW w:w="9634" w:type="dxa"/>
            <w:gridSpan w:val="3"/>
            <w:shd w:val="clear" w:color="auto" w:fill="auto"/>
          </w:tcPr>
          <w:p w14:paraId="4A85E098" w14:textId="77777777" w:rsidR="008A73B4" w:rsidRPr="006D4D8C" w:rsidRDefault="008A73B4" w:rsidP="00F27192">
            <w:pPr>
              <w:jc w:val="center"/>
              <w:rPr>
                <w:rFonts w:ascii="Arial" w:eastAsia="Calibri" w:hAnsi="Arial" w:cs="Arial"/>
                <w:b/>
                <w:sz w:val="22"/>
                <w:szCs w:val="22"/>
              </w:rPr>
            </w:pPr>
            <w:r w:rsidRPr="006D4D8C">
              <w:rPr>
                <w:rFonts w:ascii="Arial" w:eastAsia="Calibri" w:hAnsi="Arial" w:cs="Arial"/>
                <w:b/>
                <w:sz w:val="22"/>
                <w:szCs w:val="22"/>
              </w:rPr>
              <w:t>VI. COMPETENCIAS COMPORTAMENTALES</w:t>
            </w:r>
          </w:p>
        </w:tc>
      </w:tr>
      <w:tr w:rsidR="008A73B4" w:rsidRPr="006D4D8C" w14:paraId="72BD62F9" w14:textId="77777777" w:rsidTr="00F27192">
        <w:trPr>
          <w:trHeight w:val="104"/>
        </w:trPr>
        <w:tc>
          <w:tcPr>
            <w:tcW w:w="4860" w:type="dxa"/>
            <w:gridSpan w:val="2"/>
            <w:shd w:val="clear" w:color="auto" w:fill="auto"/>
            <w:hideMark/>
          </w:tcPr>
          <w:p w14:paraId="3849E64E" w14:textId="77777777" w:rsidR="008A73B4" w:rsidRPr="006D4D8C" w:rsidRDefault="008A73B4" w:rsidP="00F27192">
            <w:pPr>
              <w:jc w:val="center"/>
              <w:rPr>
                <w:rFonts w:ascii="Arial" w:eastAsia="Calibri" w:hAnsi="Arial" w:cs="Arial"/>
                <w:b/>
                <w:sz w:val="22"/>
                <w:szCs w:val="22"/>
              </w:rPr>
            </w:pPr>
            <w:r w:rsidRPr="006D4D8C">
              <w:rPr>
                <w:rFonts w:ascii="Arial" w:eastAsia="Calibri" w:hAnsi="Arial" w:cs="Arial"/>
                <w:b/>
                <w:sz w:val="22"/>
                <w:szCs w:val="22"/>
              </w:rPr>
              <w:t>Comunes</w:t>
            </w:r>
          </w:p>
        </w:tc>
        <w:tc>
          <w:tcPr>
            <w:tcW w:w="4774" w:type="dxa"/>
            <w:shd w:val="clear" w:color="auto" w:fill="auto"/>
            <w:hideMark/>
          </w:tcPr>
          <w:p w14:paraId="06151B1A" w14:textId="77777777" w:rsidR="008A73B4" w:rsidRPr="006D4D8C" w:rsidRDefault="008A73B4" w:rsidP="00F27192">
            <w:pPr>
              <w:jc w:val="center"/>
              <w:rPr>
                <w:rFonts w:ascii="Arial" w:eastAsia="Calibri" w:hAnsi="Arial" w:cs="Arial"/>
                <w:b/>
                <w:sz w:val="22"/>
                <w:szCs w:val="22"/>
              </w:rPr>
            </w:pPr>
            <w:r w:rsidRPr="006D4D8C">
              <w:rPr>
                <w:rFonts w:ascii="Arial" w:eastAsia="Calibri" w:hAnsi="Arial" w:cs="Arial"/>
                <w:b/>
                <w:sz w:val="22"/>
                <w:szCs w:val="22"/>
              </w:rPr>
              <w:t>Por Nivel Jerárquico</w:t>
            </w:r>
          </w:p>
        </w:tc>
      </w:tr>
      <w:tr w:rsidR="008A73B4" w:rsidRPr="006D4D8C" w14:paraId="001A5C8A" w14:textId="77777777" w:rsidTr="00F27192">
        <w:trPr>
          <w:trHeight w:val="1008"/>
        </w:trPr>
        <w:tc>
          <w:tcPr>
            <w:tcW w:w="4860" w:type="dxa"/>
            <w:gridSpan w:val="2"/>
            <w:shd w:val="clear" w:color="auto" w:fill="auto"/>
            <w:vAlign w:val="center"/>
          </w:tcPr>
          <w:p w14:paraId="668AE2F1"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Aprendizaje continuo</w:t>
            </w:r>
          </w:p>
          <w:p w14:paraId="79311462"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 xml:space="preserve">Orientación a resultados </w:t>
            </w:r>
          </w:p>
          <w:p w14:paraId="6AE7F5D3"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Orientación al usuario y al ciudadano</w:t>
            </w:r>
          </w:p>
          <w:p w14:paraId="5FCE942A" w14:textId="77777777" w:rsidR="008A73B4" w:rsidRPr="006D4D8C" w:rsidRDefault="008A73B4" w:rsidP="00F27192">
            <w:pPr>
              <w:jc w:val="both"/>
              <w:rPr>
                <w:rFonts w:ascii="Arial" w:eastAsia="Calibri" w:hAnsi="Arial" w:cs="Arial"/>
                <w:b/>
                <w:color w:val="000000"/>
                <w:sz w:val="22"/>
                <w:szCs w:val="22"/>
              </w:rPr>
            </w:pPr>
            <w:r w:rsidRPr="006D4D8C">
              <w:rPr>
                <w:rFonts w:ascii="Arial" w:eastAsia="Calibri" w:hAnsi="Arial" w:cs="Arial"/>
                <w:color w:val="000000"/>
                <w:sz w:val="22"/>
                <w:szCs w:val="22"/>
              </w:rPr>
              <w:t>Compromiso con la organización</w:t>
            </w:r>
            <w:r w:rsidRPr="006D4D8C">
              <w:rPr>
                <w:rFonts w:ascii="Arial" w:eastAsia="Calibri" w:hAnsi="Arial" w:cs="Arial"/>
                <w:b/>
                <w:color w:val="000000"/>
                <w:sz w:val="22"/>
                <w:szCs w:val="22"/>
              </w:rPr>
              <w:t xml:space="preserve"> </w:t>
            </w:r>
          </w:p>
          <w:p w14:paraId="1316FA7C"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 xml:space="preserve">Trabajo en equipo </w:t>
            </w:r>
          </w:p>
          <w:p w14:paraId="739417BF" w14:textId="77777777" w:rsidR="008A73B4" w:rsidRPr="006D4D8C" w:rsidRDefault="008A73B4" w:rsidP="00F27192">
            <w:pPr>
              <w:jc w:val="both"/>
              <w:rPr>
                <w:rFonts w:ascii="Arial" w:eastAsia="Calibri" w:hAnsi="Arial" w:cs="Arial"/>
                <w:b/>
                <w:color w:val="000000"/>
                <w:sz w:val="22"/>
                <w:szCs w:val="22"/>
              </w:rPr>
            </w:pPr>
            <w:r w:rsidRPr="006D4D8C">
              <w:rPr>
                <w:rFonts w:ascii="Arial" w:eastAsia="Calibri" w:hAnsi="Arial" w:cs="Arial"/>
                <w:color w:val="000000"/>
                <w:sz w:val="22"/>
                <w:szCs w:val="22"/>
              </w:rPr>
              <w:t>Adaptación al cambio</w:t>
            </w:r>
          </w:p>
        </w:tc>
        <w:tc>
          <w:tcPr>
            <w:tcW w:w="4774" w:type="dxa"/>
            <w:shd w:val="clear" w:color="auto" w:fill="auto"/>
            <w:vAlign w:val="center"/>
          </w:tcPr>
          <w:p w14:paraId="135FFD24"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Visión estratégica</w:t>
            </w:r>
          </w:p>
          <w:p w14:paraId="647F0034"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Liderazgo efectivo</w:t>
            </w:r>
          </w:p>
          <w:p w14:paraId="7737B895"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Planeación</w:t>
            </w:r>
          </w:p>
          <w:p w14:paraId="2FB12956"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Toma de Decisiones</w:t>
            </w:r>
          </w:p>
          <w:p w14:paraId="3A8B8FCD"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Gestión del desarrollo de las personas</w:t>
            </w:r>
          </w:p>
          <w:p w14:paraId="171870DC" w14:textId="77777777" w:rsidR="008A73B4" w:rsidRPr="006D4D8C" w:rsidRDefault="008A73B4" w:rsidP="00F27192">
            <w:pPr>
              <w:jc w:val="both"/>
              <w:rPr>
                <w:rFonts w:ascii="Arial" w:eastAsia="Calibri" w:hAnsi="Arial" w:cs="Arial"/>
                <w:color w:val="000000"/>
                <w:sz w:val="22"/>
                <w:szCs w:val="22"/>
              </w:rPr>
            </w:pPr>
            <w:r w:rsidRPr="006D4D8C">
              <w:rPr>
                <w:rFonts w:ascii="Arial" w:eastAsia="Calibri" w:hAnsi="Arial" w:cs="Arial"/>
                <w:color w:val="000000"/>
                <w:sz w:val="22"/>
                <w:szCs w:val="22"/>
              </w:rPr>
              <w:t xml:space="preserve">Pensamiento sistémico </w:t>
            </w:r>
          </w:p>
          <w:p w14:paraId="1FAE630B" w14:textId="77777777" w:rsidR="008A73B4" w:rsidRPr="006D4D8C" w:rsidRDefault="008A73B4" w:rsidP="00F27192">
            <w:pPr>
              <w:jc w:val="both"/>
              <w:rPr>
                <w:rFonts w:ascii="Arial" w:eastAsia="Calibri" w:hAnsi="Arial" w:cs="Arial"/>
                <w:b/>
                <w:color w:val="000000"/>
                <w:sz w:val="22"/>
                <w:szCs w:val="22"/>
              </w:rPr>
            </w:pPr>
            <w:r w:rsidRPr="006D4D8C">
              <w:rPr>
                <w:rFonts w:ascii="Arial" w:eastAsia="Calibri" w:hAnsi="Arial" w:cs="Arial"/>
                <w:color w:val="000000"/>
                <w:sz w:val="22"/>
                <w:szCs w:val="22"/>
              </w:rPr>
              <w:t xml:space="preserve">Resolución de conflictos </w:t>
            </w:r>
            <w:r w:rsidRPr="006D4D8C">
              <w:rPr>
                <w:rFonts w:ascii="Arial" w:eastAsia="Calibri" w:hAnsi="Arial" w:cs="Arial"/>
                <w:b/>
                <w:color w:val="000000"/>
                <w:sz w:val="22"/>
                <w:szCs w:val="22"/>
              </w:rPr>
              <w:t xml:space="preserve"> </w:t>
            </w:r>
          </w:p>
        </w:tc>
      </w:tr>
      <w:tr w:rsidR="008A73B4" w:rsidRPr="006D4D8C" w14:paraId="1976A947" w14:textId="77777777" w:rsidTr="00F27192">
        <w:trPr>
          <w:trHeight w:val="241"/>
        </w:trPr>
        <w:tc>
          <w:tcPr>
            <w:tcW w:w="9634" w:type="dxa"/>
            <w:gridSpan w:val="3"/>
            <w:shd w:val="clear" w:color="auto" w:fill="auto"/>
            <w:hideMark/>
          </w:tcPr>
          <w:p w14:paraId="0E5CCED0" w14:textId="77777777" w:rsidR="008A73B4" w:rsidRPr="006D4D8C" w:rsidRDefault="008A73B4" w:rsidP="00F27192">
            <w:pPr>
              <w:jc w:val="center"/>
              <w:rPr>
                <w:rFonts w:ascii="Arial" w:eastAsia="Calibri" w:hAnsi="Arial" w:cs="Arial"/>
                <w:b/>
                <w:sz w:val="22"/>
                <w:szCs w:val="22"/>
              </w:rPr>
            </w:pPr>
            <w:r w:rsidRPr="006D4D8C">
              <w:rPr>
                <w:rFonts w:ascii="Arial" w:eastAsia="Calibri" w:hAnsi="Arial" w:cs="Arial"/>
                <w:b/>
                <w:sz w:val="22"/>
                <w:szCs w:val="22"/>
              </w:rPr>
              <w:t>VII. REQUISITOS DE FORMACIÓN ACADÉMICA Y EXPERIENCIA</w:t>
            </w:r>
          </w:p>
        </w:tc>
      </w:tr>
      <w:tr w:rsidR="008A73B4" w:rsidRPr="006D4D8C" w14:paraId="559D3583" w14:textId="77777777" w:rsidTr="00F27192">
        <w:trPr>
          <w:trHeight w:val="104"/>
        </w:trPr>
        <w:tc>
          <w:tcPr>
            <w:tcW w:w="4860" w:type="dxa"/>
            <w:gridSpan w:val="2"/>
            <w:shd w:val="clear" w:color="auto" w:fill="auto"/>
            <w:hideMark/>
          </w:tcPr>
          <w:p w14:paraId="7848D4F9" w14:textId="77777777" w:rsidR="008A73B4" w:rsidRPr="006D4D8C" w:rsidRDefault="008A73B4" w:rsidP="00F27192">
            <w:pPr>
              <w:jc w:val="center"/>
              <w:rPr>
                <w:rFonts w:ascii="Arial" w:eastAsia="Calibri" w:hAnsi="Arial" w:cs="Arial"/>
                <w:b/>
                <w:sz w:val="22"/>
                <w:szCs w:val="22"/>
              </w:rPr>
            </w:pPr>
            <w:r w:rsidRPr="006D4D8C">
              <w:rPr>
                <w:rFonts w:ascii="Arial" w:eastAsia="Calibri" w:hAnsi="Arial" w:cs="Arial"/>
                <w:b/>
                <w:sz w:val="22"/>
                <w:szCs w:val="22"/>
              </w:rPr>
              <w:t>Formación Académica</w:t>
            </w:r>
          </w:p>
        </w:tc>
        <w:tc>
          <w:tcPr>
            <w:tcW w:w="4774" w:type="dxa"/>
            <w:shd w:val="clear" w:color="auto" w:fill="auto"/>
            <w:hideMark/>
          </w:tcPr>
          <w:p w14:paraId="1D1F5218" w14:textId="77777777" w:rsidR="008A73B4" w:rsidRPr="006D4D8C" w:rsidRDefault="008A73B4" w:rsidP="00F27192">
            <w:pPr>
              <w:jc w:val="center"/>
              <w:rPr>
                <w:rFonts w:ascii="Arial" w:eastAsia="Calibri" w:hAnsi="Arial" w:cs="Arial"/>
                <w:b/>
                <w:sz w:val="22"/>
                <w:szCs w:val="22"/>
              </w:rPr>
            </w:pPr>
            <w:r w:rsidRPr="006D4D8C">
              <w:rPr>
                <w:rFonts w:ascii="Arial" w:eastAsia="Calibri" w:hAnsi="Arial" w:cs="Arial"/>
                <w:b/>
                <w:sz w:val="22"/>
                <w:szCs w:val="22"/>
              </w:rPr>
              <w:t>Experiencia</w:t>
            </w:r>
          </w:p>
        </w:tc>
      </w:tr>
      <w:tr w:rsidR="008A73B4" w:rsidRPr="006D4D8C" w14:paraId="0444C772" w14:textId="77777777" w:rsidTr="00F27192">
        <w:trPr>
          <w:trHeight w:val="104"/>
        </w:trPr>
        <w:tc>
          <w:tcPr>
            <w:tcW w:w="4860" w:type="dxa"/>
            <w:gridSpan w:val="2"/>
            <w:shd w:val="clear" w:color="auto" w:fill="auto"/>
          </w:tcPr>
          <w:p w14:paraId="0B1AD7C8" w14:textId="77777777" w:rsidR="008A73B4" w:rsidRPr="006D4D8C" w:rsidRDefault="008A73B4" w:rsidP="00F27192">
            <w:pPr>
              <w:jc w:val="both"/>
              <w:rPr>
                <w:rFonts w:ascii="Arial" w:eastAsia="Calibri" w:hAnsi="Arial" w:cs="Arial"/>
                <w:b/>
                <w:sz w:val="22"/>
                <w:szCs w:val="22"/>
              </w:rPr>
            </w:pPr>
            <w:r w:rsidRPr="006D4D8C">
              <w:rPr>
                <w:rFonts w:ascii="Arial" w:eastAsia="Calibri" w:hAnsi="Arial" w:cs="Arial"/>
                <w:b/>
                <w:sz w:val="22"/>
                <w:szCs w:val="22"/>
              </w:rPr>
              <w:t>Título profesional en disciplina académica del NBC - SNIES en:</w:t>
            </w:r>
          </w:p>
          <w:p w14:paraId="1FD4CA6E" w14:textId="77777777" w:rsidR="008A73B4" w:rsidRPr="006D4D8C" w:rsidRDefault="008A73B4" w:rsidP="00F27192">
            <w:pPr>
              <w:autoSpaceDE w:val="0"/>
              <w:autoSpaceDN w:val="0"/>
              <w:adjustRightInd w:val="0"/>
              <w:jc w:val="both"/>
              <w:rPr>
                <w:rFonts w:ascii="Arial" w:eastAsia="Calibri" w:hAnsi="Arial" w:cs="Arial"/>
                <w:color w:val="000000"/>
                <w:sz w:val="22"/>
                <w:szCs w:val="22"/>
              </w:rPr>
            </w:pPr>
          </w:p>
          <w:p w14:paraId="60902FA4" w14:textId="5F5314DF" w:rsidR="00A51FBC" w:rsidRPr="00A51FBC" w:rsidRDefault="008A73B4" w:rsidP="00A51FBC">
            <w:pPr>
              <w:suppressAutoHyphens/>
              <w:snapToGrid w:val="0"/>
              <w:jc w:val="both"/>
              <w:rPr>
                <w:rFonts w:ascii="Arial" w:eastAsia="Calibri" w:hAnsi="Arial" w:cs="Arial"/>
                <w:sz w:val="22"/>
                <w:szCs w:val="22"/>
                <w:lang w:val="es-ES"/>
              </w:rPr>
            </w:pPr>
            <w:r w:rsidRPr="006D4D8C">
              <w:rPr>
                <w:rFonts w:ascii="Arial" w:eastAsia="Calibri" w:hAnsi="Arial" w:cs="Arial"/>
                <w:sz w:val="22"/>
                <w:szCs w:val="22"/>
              </w:rPr>
              <w:t>Administración</w:t>
            </w:r>
            <w:r w:rsidR="005532A8">
              <w:rPr>
                <w:rFonts w:ascii="Arial" w:eastAsia="Calibri" w:hAnsi="Arial" w:cs="Arial"/>
                <w:sz w:val="22"/>
                <w:szCs w:val="22"/>
              </w:rPr>
              <w:t>;</w:t>
            </w:r>
            <w:r w:rsidRPr="006D4D8C">
              <w:rPr>
                <w:rFonts w:ascii="Arial" w:eastAsia="Calibri" w:hAnsi="Arial" w:cs="Arial"/>
                <w:sz w:val="22"/>
                <w:szCs w:val="22"/>
              </w:rPr>
              <w:t xml:space="preserve"> Contaduría Pública</w:t>
            </w:r>
            <w:r w:rsidR="005532A8">
              <w:rPr>
                <w:rFonts w:ascii="Arial" w:eastAsia="Calibri" w:hAnsi="Arial" w:cs="Arial"/>
                <w:sz w:val="22"/>
                <w:szCs w:val="22"/>
              </w:rPr>
              <w:t>;</w:t>
            </w:r>
            <w:r w:rsidRPr="006D4D8C">
              <w:rPr>
                <w:rFonts w:ascii="Arial" w:eastAsia="Calibri" w:hAnsi="Arial" w:cs="Arial"/>
                <w:sz w:val="22"/>
                <w:szCs w:val="22"/>
              </w:rPr>
              <w:t xml:space="preserve"> Economía</w:t>
            </w:r>
            <w:r w:rsidR="005532A8">
              <w:rPr>
                <w:rFonts w:ascii="Arial" w:eastAsia="Calibri" w:hAnsi="Arial" w:cs="Arial"/>
                <w:sz w:val="22"/>
                <w:szCs w:val="22"/>
              </w:rPr>
              <w:t>;</w:t>
            </w:r>
            <w:r w:rsidRPr="006D4D8C">
              <w:rPr>
                <w:rFonts w:ascii="Arial" w:eastAsia="Calibri" w:hAnsi="Arial" w:cs="Arial"/>
                <w:sz w:val="22"/>
                <w:szCs w:val="22"/>
              </w:rPr>
              <w:t xml:space="preserve"> Ingeniería Industrial</w:t>
            </w:r>
            <w:r w:rsidR="00D132F2">
              <w:rPr>
                <w:rFonts w:ascii="Arial" w:eastAsia="Calibri" w:hAnsi="Arial" w:cs="Arial"/>
                <w:sz w:val="22"/>
                <w:szCs w:val="22"/>
              </w:rPr>
              <w:t xml:space="preserve"> y Afines</w:t>
            </w:r>
            <w:r w:rsidR="005532A8">
              <w:rPr>
                <w:rFonts w:ascii="Arial" w:eastAsia="Calibri" w:hAnsi="Arial" w:cs="Arial"/>
                <w:sz w:val="22"/>
                <w:szCs w:val="22"/>
              </w:rPr>
              <w:t xml:space="preserve">; </w:t>
            </w:r>
            <w:r w:rsidR="000551CE">
              <w:rPr>
                <w:rFonts w:ascii="Arial" w:eastAsia="Calibri" w:hAnsi="Arial" w:cs="Arial"/>
                <w:sz w:val="22"/>
                <w:szCs w:val="22"/>
              </w:rPr>
              <w:t xml:space="preserve">Matemáticas; </w:t>
            </w:r>
            <w:r w:rsidR="000551CE" w:rsidRPr="006D4D8C">
              <w:rPr>
                <w:rFonts w:ascii="Arial" w:eastAsia="Calibri" w:hAnsi="Arial" w:cs="Arial"/>
                <w:sz w:val="22"/>
                <w:szCs w:val="22"/>
              </w:rPr>
              <w:t>Estadística</w:t>
            </w:r>
            <w:r w:rsidR="00D132F2">
              <w:rPr>
                <w:rFonts w:ascii="Arial" w:eastAsia="Calibri" w:hAnsi="Arial" w:cs="Arial"/>
                <w:sz w:val="22"/>
                <w:szCs w:val="22"/>
              </w:rPr>
              <w:t xml:space="preserve"> y Afines</w:t>
            </w:r>
            <w:r w:rsidR="00881363">
              <w:rPr>
                <w:rFonts w:ascii="Arial" w:eastAsia="Calibri" w:hAnsi="Arial" w:cs="Arial"/>
                <w:sz w:val="22"/>
                <w:szCs w:val="22"/>
              </w:rPr>
              <w:t>;</w:t>
            </w:r>
            <w:r w:rsidR="00A51FBC" w:rsidRPr="00A51FBC">
              <w:rPr>
                <w:rFonts w:ascii="Arial" w:hAnsi="Arial" w:cs="Arial"/>
                <w:sz w:val="22"/>
                <w:szCs w:val="22"/>
                <w:lang w:eastAsia="ar-SA"/>
              </w:rPr>
              <w:t xml:space="preserve"> </w:t>
            </w:r>
            <w:r w:rsidR="00A51FBC" w:rsidRPr="00A51FBC">
              <w:rPr>
                <w:rFonts w:ascii="Arial" w:eastAsia="Calibri" w:hAnsi="Arial" w:cs="Arial"/>
                <w:sz w:val="22"/>
                <w:szCs w:val="22"/>
                <w:lang w:val="es-ES"/>
              </w:rPr>
              <w:t>Ingeniería Administrativa y Afines.</w:t>
            </w:r>
          </w:p>
          <w:p w14:paraId="4166AF55" w14:textId="7C2B523F" w:rsidR="008A73B4" w:rsidRPr="006D4D8C" w:rsidRDefault="008A73B4" w:rsidP="00F27192">
            <w:pPr>
              <w:suppressAutoHyphens/>
              <w:snapToGrid w:val="0"/>
              <w:jc w:val="both"/>
              <w:rPr>
                <w:rFonts w:ascii="Arial" w:eastAsia="Calibri" w:hAnsi="Arial" w:cs="Arial"/>
                <w:sz w:val="22"/>
                <w:szCs w:val="22"/>
              </w:rPr>
            </w:pPr>
          </w:p>
          <w:p w14:paraId="1B6133C3" w14:textId="77777777" w:rsidR="008A73B4" w:rsidRPr="006D4D8C" w:rsidRDefault="008A73B4" w:rsidP="00F27192">
            <w:pPr>
              <w:suppressAutoHyphens/>
              <w:snapToGrid w:val="0"/>
              <w:jc w:val="both"/>
              <w:rPr>
                <w:rFonts w:ascii="Arial" w:eastAsia="Calibri" w:hAnsi="Arial" w:cs="Arial"/>
                <w:color w:val="000000"/>
                <w:sz w:val="22"/>
                <w:szCs w:val="22"/>
                <w:lang w:eastAsia="ar-SA"/>
              </w:rPr>
            </w:pPr>
          </w:p>
          <w:p w14:paraId="7B0B782F" w14:textId="77777777" w:rsidR="008A73B4" w:rsidRPr="006D4D8C" w:rsidRDefault="008A73B4" w:rsidP="00F27192">
            <w:pPr>
              <w:autoSpaceDE w:val="0"/>
              <w:autoSpaceDN w:val="0"/>
              <w:adjustRightInd w:val="0"/>
              <w:jc w:val="both"/>
              <w:rPr>
                <w:rFonts w:ascii="Arial" w:eastAsia="Calibri" w:hAnsi="Arial" w:cs="Arial"/>
                <w:color w:val="000000"/>
                <w:sz w:val="22"/>
                <w:szCs w:val="22"/>
              </w:rPr>
            </w:pPr>
            <w:r w:rsidRPr="006D4D8C">
              <w:rPr>
                <w:rFonts w:ascii="Arial" w:eastAsia="Calibri" w:hAnsi="Arial" w:cs="Arial"/>
                <w:color w:val="000000"/>
                <w:sz w:val="22"/>
                <w:szCs w:val="22"/>
                <w:lang w:eastAsia="ar-SA"/>
              </w:rPr>
              <w:t>Tarjeta profesional en los casos requeridos por la Ley.</w:t>
            </w:r>
          </w:p>
        </w:tc>
        <w:tc>
          <w:tcPr>
            <w:tcW w:w="4774" w:type="dxa"/>
            <w:shd w:val="clear" w:color="auto" w:fill="auto"/>
            <w:vAlign w:val="center"/>
          </w:tcPr>
          <w:p w14:paraId="020E93B2" w14:textId="77777777" w:rsidR="008A73B4" w:rsidRPr="006D4D8C" w:rsidRDefault="008A73B4" w:rsidP="00F27192">
            <w:pPr>
              <w:autoSpaceDE w:val="0"/>
              <w:autoSpaceDN w:val="0"/>
              <w:adjustRightInd w:val="0"/>
              <w:jc w:val="both"/>
              <w:rPr>
                <w:rFonts w:ascii="Arial" w:eastAsia="Calibri" w:hAnsi="Arial" w:cs="Arial"/>
                <w:color w:val="000000"/>
                <w:sz w:val="22"/>
                <w:szCs w:val="22"/>
              </w:rPr>
            </w:pPr>
            <w:r w:rsidRPr="006D4D8C">
              <w:rPr>
                <w:rFonts w:ascii="Arial" w:hAnsi="Arial" w:cs="Arial"/>
                <w:sz w:val="22"/>
                <w:szCs w:val="22"/>
              </w:rPr>
              <w:t>veinticuatro (24) meses de experiencia profesional relacionada.</w:t>
            </w:r>
          </w:p>
        </w:tc>
      </w:tr>
      <w:tr w:rsidR="008A73B4" w:rsidRPr="006D4D8C" w14:paraId="77D03AB1" w14:textId="77777777" w:rsidTr="00F27192">
        <w:trPr>
          <w:trHeight w:val="104"/>
        </w:trPr>
        <w:tc>
          <w:tcPr>
            <w:tcW w:w="9634" w:type="dxa"/>
            <w:gridSpan w:val="3"/>
            <w:shd w:val="clear" w:color="auto" w:fill="auto"/>
          </w:tcPr>
          <w:p w14:paraId="5DA4013C" w14:textId="77777777" w:rsidR="008A73B4" w:rsidRPr="006D4D8C" w:rsidRDefault="008A73B4" w:rsidP="00F27192">
            <w:pPr>
              <w:snapToGrid w:val="0"/>
              <w:jc w:val="center"/>
              <w:rPr>
                <w:rFonts w:ascii="Arial" w:eastAsia="Calibri" w:hAnsi="Arial" w:cs="Arial"/>
                <w:b/>
                <w:color w:val="000000"/>
                <w:sz w:val="22"/>
                <w:szCs w:val="22"/>
              </w:rPr>
            </w:pPr>
            <w:r w:rsidRPr="006D4D8C">
              <w:rPr>
                <w:rFonts w:ascii="Arial" w:eastAsia="Calibri" w:hAnsi="Arial" w:cs="Arial"/>
                <w:b/>
                <w:color w:val="000000"/>
                <w:sz w:val="22"/>
                <w:szCs w:val="22"/>
              </w:rPr>
              <w:t>ALTERNATIVA</w:t>
            </w:r>
          </w:p>
        </w:tc>
      </w:tr>
      <w:tr w:rsidR="008A73B4" w:rsidRPr="006D4D8C" w14:paraId="1CB77EFC" w14:textId="77777777" w:rsidTr="00F27192">
        <w:trPr>
          <w:trHeight w:val="104"/>
        </w:trPr>
        <w:tc>
          <w:tcPr>
            <w:tcW w:w="4860" w:type="dxa"/>
            <w:gridSpan w:val="2"/>
            <w:shd w:val="clear" w:color="auto" w:fill="auto"/>
          </w:tcPr>
          <w:p w14:paraId="0A689C67" w14:textId="77777777" w:rsidR="008A73B4" w:rsidRPr="006D4D8C" w:rsidRDefault="008A73B4" w:rsidP="00F27192">
            <w:pPr>
              <w:jc w:val="both"/>
              <w:rPr>
                <w:rFonts w:ascii="Arial" w:eastAsia="Calibri" w:hAnsi="Arial" w:cs="Arial"/>
                <w:b/>
                <w:sz w:val="22"/>
                <w:szCs w:val="22"/>
              </w:rPr>
            </w:pPr>
            <w:r w:rsidRPr="006D4D8C">
              <w:rPr>
                <w:rFonts w:ascii="Arial" w:eastAsia="Calibri" w:hAnsi="Arial" w:cs="Arial"/>
                <w:b/>
                <w:sz w:val="22"/>
                <w:szCs w:val="22"/>
              </w:rPr>
              <w:t>Título profesional en disciplina académica del NBC - SNIES en:</w:t>
            </w:r>
          </w:p>
          <w:p w14:paraId="6A44D7E2" w14:textId="77777777" w:rsidR="008A73B4" w:rsidRPr="006D4D8C" w:rsidRDefault="008A73B4" w:rsidP="00A51FBC">
            <w:pPr>
              <w:autoSpaceDE w:val="0"/>
              <w:autoSpaceDN w:val="0"/>
              <w:adjustRightInd w:val="0"/>
              <w:jc w:val="both"/>
              <w:rPr>
                <w:rFonts w:ascii="Arial" w:eastAsia="Calibri" w:hAnsi="Arial" w:cs="Arial"/>
                <w:color w:val="000000"/>
                <w:sz w:val="22"/>
                <w:szCs w:val="22"/>
              </w:rPr>
            </w:pPr>
          </w:p>
          <w:p w14:paraId="26DFA179" w14:textId="31E5408C" w:rsidR="00A51FBC" w:rsidRPr="00A51FBC" w:rsidRDefault="005532A8" w:rsidP="00A51FBC">
            <w:pPr>
              <w:suppressAutoHyphens/>
              <w:snapToGrid w:val="0"/>
              <w:jc w:val="both"/>
              <w:rPr>
                <w:rFonts w:ascii="Arial" w:eastAsia="Calibri" w:hAnsi="Arial" w:cs="Arial"/>
                <w:sz w:val="22"/>
                <w:szCs w:val="22"/>
                <w:lang w:val="es-ES"/>
              </w:rPr>
            </w:pPr>
            <w:r w:rsidRPr="006D4D8C">
              <w:rPr>
                <w:rFonts w:ascii="Arial" w:eastAsia="Calibri" w:hAnsi="Arial" w:cs="Arial"/>
                <w:sz w:val="22"/>
                <w:szCs w:val="22"/>
              </w:rPr>
              <w:t>Administración</w:t>
            </w:r>
            <w:r>
              <w:rPr>
                <w:rFonts w:ascii="Arial" w:eastAsia="Calibri" w:hAnsi="Arial" w:cs="Arial"/>
                <w:sz w:val="22"/>
                <w:szCs w:val="22"/>
              </w:rPr>
              <w:t>;</w:t>
            </w:r>
            <w:r w:rsidRPr="006D4D8C">
              <w:rPr>
                <w:rFonts w:ascii="Arial" w:eastAsia="Calibri" w:hAnsi="Arial" w:cs="Arial"/>
                <w:sz w:val="22"/>
                <w:szCs w:val="22"/>
              </w:rPr>
              <w:t xml:space="preserve"> Contaduría Pública</w:t>
            </w:r>
            <w:r>
              <w:rPr>
                <w:rFonts w:ascii="Arial" w:eastAsia="Calibri" w:hAnsi="Arial" w:cs="Arial"/>
                <w:sz w:val="22"/>
                <w:szCs w:val="22"/>
              </w:rPr>
              <w:t>;</w:t>
            </w:r>
            <w:r w:rsidRPr="006D4D8C">
              <w:rPr>
                <w:rFonts w:ascii="Arial" w:eastAsia="Calibri" w:hAnsi="Arial" w:cs="Arial"/>
                <w:sz w:val="22"/>
                <w:szCs w:val="22"/>
              </w:rPr>
              <w:t xml:space="preserve"> Economía</w:t>
            </w:r>
            <w:r>
              <w:rPr>
                <w:rFonts w:ascii="Arial" w:eastAsia="Calibri" w:hAnsi="Arial" w:cs="Arial"/>
                <w:sz w:val="22"/>
                <w:szCs w:val="22"/>
              </w:rPr>
              <w:t>;</w:t>
            </w:r>
            <w:r w:rsidRPr="006D4D8C">
              <w:rPr>
                <w:rFonts w:ascii="Arial" w:eastAsia="Calibri" w:hAnsi="Arial" w:cs="Arial"/>
                <w:sz w:val="22"/>
                <w:szCs w:val="22"/>
              </w:rPr>
              <w:t xml:space="preserve"> Ingeniería Industrial</w:t>
            </w:r>
            <w:r>
              <w:rPr>
                <w:rFonts w:ascii="Arial" w:eastAsia="Calibri" w:hAnsi="Arial" w:cs="Arial"/>
                <w:sz w:val="22"/>
                <w:szCs w:val="22"/>
              </w:rPr>
              <w:t xml:space="preserve"> y Afines; </w:t>
            </w:r>
            <w:r w:rsidR="000551CE">
              <w:rPr>
                <w:rFonts w:ascii="Arial" w:eastAsia="Calibri" w:hAnsi="Arial" w:cs="Arial"/>
                <w:sz w:val="22"/>
                <w:szCs w:val="22"/>
              </w:rPr>
              <w:t xml:space="preserve">Matemáticas; </w:t>
            </w:r>
            <w:r w:rsidR="000551CE" w:rsidRPr="006D4D8C">
              <w:rPr>
                <w:rFonts w:ascii="Arial" w:eastAsia="Calibri" w:hAnsi="Arial" w:cs="Arial"/>
                <w:sz w:val="22"/>
                <w:szCs w:val="22"/>
              </w:rPr>
              <w:t>Estadística</w:t>
            </w:r>
            <w:r>
              <w:rPr>
                <w:rFonts w:ascii="Arial" w:eastAsia="Calibri" w:hAnsi="Arial" w:cs="Arial"/>
                <w:sz w:val="22"/>
                <w:szCs w:val="22"/>
              </w:rPr>
              <w:t xml:space="preserve"> y Afines</w:t>
            </w:r>
            <w:r w:rsidR="00881363">
              <w:rPr>
                <w:rFonts w:ascii="Arial" w:eastAsia="Calibri" w:hAnsi="Arial" w:cs="Arial"/>
                <w:sz w:val="22"/>
                <w:szCs w:val="22"/>
              </w:rPr>
              <w:t xml:space="preserve">; </w:t>
            </w:r>
            <w:r w:rsidR="00A51FBC" w:rsidRPr="00A51FBC">
              <w:rPr>
                <w:rFonts w:ascii="Arial" w:eastAsia="Calibri" w:hAnsi="Arial" w:cs="Arial"/>
                <w:sz w:val="22"/>
                <w:szCs w:val="22"/>
                <w:lang w:val="es-ES"/>
              </w:rPr>
              <w:t>Ingeniería Administrativa y Afines.</w:t>
            </w:r>
          </w:p>
          <w:p w14:paraId="6D464717" w14:textId="384C4DB2" w:rsidR="005532A8" w:rsidRPr="006D4D8C" w:rsidRDefault="005532A8" w:rsidP="005532A8">
            <w:pPr>
              <w:suppressAutoHyphens/>
              <w:snapToGrid w:val="0"/>
              <w:jc w:val="both"/>
              <w:rPr>
                <w:rFonts w:ascii="Arial" w:eastAsia="Calibri" w:hAnsi="Arial" w:cs="Arial"/>
                <w:sz w:val="22"/>
                <w:szCs w:val="22"/>
              </w:rPr>
            </w:pPr>
          </w:p>
          <w:p w14:paraId="7FA1B7E6" w14:textId="77777777" w:rsidR="005532A8" w:rsidRPr="006D4D8C" w:rsidRDefault="005532A8" w:rsidP="00F27192">
            <w:pPr>
              <w:suppressAutoHyphens/>
              <w:snapToGrid w:val="0"/>
              <w:jc w:val="both"/>
              <w:rPr>
                <w:rFonts w:ascii="Arial" w:eastAsia="Calibri" w:hAnsi="Arial" w:cs="Arial"/>
                <w:sz w:val="22"/>
                <w:szCs w:val="22"/>
              </w:rPr>
            </w:pPr>
          </w:p>
          <w:p w14:paraId="79ACC67A" w14:textId="3031CD5B" w:rsidR="008A73B4" w:rsidRDefault="008A73B4" w:rsidP="00F27192">
            <w:pPr>
              <w:suppressAutoHyphens/>
              <w:snapToGrid w:val="0"/>
              <w:jc w:val="both"/>
              <w:rPr>
                <w:rFonts w:ascii="Arial" w:eastAsia="Calibri" w:hAnsi="Arial" w:cs="Arial"/>
                <w:sz w:val="22"/>
                <w:szCs w:val="22"/>
              </w:rPr>
            </w:pPr>
            <w:r w:rsidRPr="006D4D8C">
              <w:rPr>
                <w:rFonts w:ascii="Arial" w:eastAsia="Calibri" w:hAnsi="Arial" w:cs="Arial"/>
                <w:sz w:val="22"/>
                <w:szCs w:val="22"/>
              </w:rPr>
              <w:t xml:space="preserve">Título de postgrado en modalidad de especialización en áreas relacionadas con las funciones del empleo. </w:t>
            </w:r>
          </w:p>
          <w:p w14:paraId="019FE14C" w14:textId="77777777" w:rsidR="005532A8" w:rsidRPr="006D4D8C" w:rsidRDefault="005532A8" w:rsidP="00F27192">
            <w:pPr>
              <w:suppressAutoHyphens/>
              <w:snapToGrid w:val="0"/>
              <w:jc w:val="both"/>
              <w:rPr>
                <w:rFonts w:ascii="Arial" w:eastAsia="Calibri" w:hAnsi="Arial" w:cs="Arial"/>
                <w:sz w:val="22"/>
                <w:szCs w:val="22"/>
              </w:rPr>
            </w:pPr>
          </w:p>
          <w:p w14:paraId="22A4AF6C" w14:textId="77777777" w:rsidR="008A73B4" w:rsidRPr="006D4D8C" w:rsidRDefault="008A73B4" w:rsidP="00F27192">
            <w:pPr>
              <w:jc w:val="both"/>
              <w:rPr>
                <w:rFonts w:ascii="Arial" w:eastAsia="Calibri" w:hAnsi="Arial" w:cs="Arial"/>
                <w:b/>
                <w:sz w:val="22"/>
                <w:szCs w:val="22"/>
              </w:rPr>
            </w:pPr>
            <w:r w:rsidRPr="006D4D8C">
              <w:rPr>
                <w:rFonts w:ascii="Arial" w:eastAsia="Calibri" w:hAnsi="Arial" w:cs="Arial"/>
                <w:sz w:val="22"/>
                <w:szCs w:val="22"/>
                <w:lang w:eastAsia="ar-SA"/>
              </w:rPr>
              <w:t>Tarjeta profesional en los casos requeridos por la Ley.</w:t>
            </w:r>
          </w:p>
        </w:tc>
        <w:tc>
          <w:tcPr>
            <w:tcW w:w="4774" w:type="dxa"/>
            <w:shd w:val="clear" w:color="auto" w:fill="auto"/>
            <w:vAlign w:val="center"/>
          </w:tcPr>
          <w:p w14:paraId="22EA9735" w14:textId="77777777" w:rsidR="008A73B4" w:rsidRPr="006D4D8C" w:rsidRDefault="008A73B4" w:rsidP="00F27192">
            <w:pPr>
              <w:snapToGrid w:val="0"/>
              <w:jc w:val="both"/>
              <w:rPr>
                <w:rFonts w:ascii="Arial" w:eastAsia="Calibri" w:hAnsi="Arial" w:cs="Arial"/>
                <w:color w:val="000000"/>
                <w:sz w:val="22"/>
                <w:szCs w:val="22"/>
              </w:rPr>
            </w:pPr>
            <w:r w:rsidRPr="006D4D8C">
              <w:rPr>
                <w:rFonts w:ascii="Arial" w:eastAsia="Calibri" w:hAnsi="Arial" w:cs="Arial"/>
                <w:sz w:val="22"/>
                <w:szCs w:val="22"/>
              </w:rPr>
              <w:lastRenderedPageBreak/>
              <w:t>No Requiere</w:t>
            </w:r>
          </w:p>
        </w:tc>
      </w:tr>
    </w:tbl>
    <w:p w14:paraId="468F3BE6" w14:textId="77777777" w:rsidR="008A73B4" w:rsidRPr="006D4D8C" w:rsidRDefault="008A73B4" w:rsidP="00F27192">
      <w:pPr>
        <w:rPr>
          <w:rFonts w:ascii="Arial" w:hAnsi="Arial" w:cs="Arial"/>
          <w:sz w:val="22"/>
          <w:szCs w:val="22"/>
        </w:rPr>
      </w:pPr>
    </w:p>
    <w:p w14:paraId="37613729" w14:textId="77777777" w:rsidR="00577688" w:rsidRDefault="00577688" w:rsidP="00CB11FD">
      <w:pPr>
        <w:pStyle w:val="Textoindependiente2"/>
        <w:rPr>
          <w:rFonts w:cs="Arial"/>
          <w:b/>
          <w:bCs/>
          <w:sz w:val="22"/>
          <w:szCs w:val="22"/>
          <w:lang w:val="es-CO"/>
        </w:rPr>
      </w:pPr>
    </w:p>
    <w:p w14:paraId="10CFC367" w14:textId="678D6E67" w:rsidR="00CB11FD" w:rsidRPr="00CB11FD" w:rsidRDefault="00EF77C8" w:rsidP="00CB11FD">
      <w:pPr>
        <w:pStyle w:val="Textoindependiente2"/>
        <w:rPr>
          <w:rFonts w:cs="Arial"/>
          <w:sz w:val="22"/>
          <w:szCs w:val="22"/>
        </w:rPr>
      </w:pPr>
      <w:r w:rsidRPr="006D4D8C">
        <w:rPr>
          <w:rFonts w:cs="Arial"/>
          <w:b/>
          <w:bCs/>
          <w:sz w:val="22"/>
          <w:szCs w:val="22"/>
          <w:lang w:val="es-CO"/>
        </w:rPr>
        <w:t xml:space="preserve">Artículo </w:t>
      </w:r>
      <w:r w:rsidR="00D72FCA">
        <w:rPr>
          <w:rFonts w:cs="Arial"/>
          <w:b/>
          <w:bCs/>
          <w:sz w:val="22"/>
          <w:szCs w:val="22"/>
          <w:lang w:val="es-CO"/>
        </w:rPr>
        <w:t>2</w:t>
      </w:r>
      <w:r w:rsidRPr="006D4D8C">
        <w:rPr>
          <w:rFonts w:cs="Arial"/>
          <w:b/>
          <w:bCs/>
          <w:sz w:val="22"/>
          <w:szCs w:val="22"/>
          <w:lang w:val="es-CO"/>
        </w:rPr>
        <w:t>.</w:t>
      </w:r>
      <w:r w:rsidR="00837D53" w:rsidRPr="006D4D8C">
        <w:rPr>
          <w:rFonts w:cs="Arial"/>
          <w:sz w:val="22"/>
          <w:szCs w:val="22"/>
          <w:lang w:val="es-CO"/>
        </w:rPr>
        <w:t xml:space="preserve"> </w:t>
      </w:r>
      <w:r w:rsidR="00CB11FD" w:rsidRPr="00CB11FD">
        <w:rPr>
          <w:rFonts w:cs="Arial"/>
          <w:sz w:val="22"/>
          <w:szCs w:val="22"/>
        </w:rPr>
        <w:t xml:space="preserve">La presente resolución rige a partir de la fecha de su expedición, se publicará en la página WEB de la entidad y </w:t>
      </w:r>
      <w:r w:rsidR="00577688">
        <w:rPr>
          <w:rFonts w:cs="Arial"/>
          <w:sz w:val="22"/>
          <w:szCs w:val="22"/>
        </w:rPr>
        <w:t>adiciona</w:t>
      </w:r>
      <w:r w:rsidR="00CB11FD" w:rsidRPr="00CB11FD">
        <w:rPr>
          <w:rFonts w:cs="Arial"/>
          <w:sz w:val="22"/>
          <w:szCs w:val="22"/>
        </w:rPr>
        <w:t xml:space="preserve"> en lo pertinente la Resolución No. 0142 del 10 de marzo de 2020, modificada parcialmente por las Resoluciones 0397 del 10 de agosto de 2020, 0737 del 17 de diciembre de 2020, 0054 del 16 de febrero de 2021, 0106 del 19 de marzo de 2021 y 0186 del 10 de mayo de 202</w:t>
      </w:r>
      <w:r w:rsidR="00577688">
        <w:rPr>
          <w:rFonts w:cs="Arial"/>
          <w:sz w:val="22"/>
          <w:szCs w:val="22"/>
        </w:rPr>
        <w:t xml:space="preserve">, </w:t>
      </w:r>
      <w:r w:rsidR="00577688" w:rsidRPr="00577688">
        <w:rPr>
          <w:rFonts w:eastAsiaTheme="minorEastAsia" w:cs="Arial"/>
          <w:sz w:val="22"/>
          <w:szCs w:val="22"/>
          <w:lang w:val="es-ES"/>
        </w:rPr>
        <w:t xml:space="preserve"> </w:t>
      </w:r>
      <w:r w:rsidR="00577688" w:rsidRPr="00577688">
        <w:rPr>
          <w:rFonts w:cs="Arial"/>
          <w:sz w:val="22"/>
          <w:szCs w:val="22"/>
          <w:lang w:val="es-ES"/>
        </w:rPr>
        <w:t>la Resolución 0186 del 10 de mayo de 2021, la Resolución 305 del 18 de junio de 2021 y la Resolución 755 del 23 de noviembre de 2021.</w:t>
      </w:r>
    </w:p>
    <w:p w14:paraId="0D88049D" w14:textId="77777777" w:rsidR="00F14879" w:rsidRPr="00CB11FD" w:rsidRDefault="00F14879" w:rsidP="00F14879">
      <w:pPr>
        <w:pStyle w:val="Textoindependiente2"/>
        <w:rPr>
          <w:rFonts w:cs="Arial"/>
          <w:sz w:val="22"/>
          <w:szCs w:val="22"/>
        </w:rPr>
      </w:pPr>
    </w:p>
    <w:p w14:paraId="3625A55F" w14:textId="77777777" w:rsidR="00CB11FD" w:rsidRDefault="00CB11FD" w:rsidP="00F14879">
      <w:pPr>
        <w:pStyle w:val="Textoindependiente2"/>
        <w:rPr>
          <w:rFonts w:cs="Arial"/>
          <w:b/>
          <w:sz w:val="22"/>
          <w:szCs w:val="22"/>
          <w:lang w:val="es-CO"/>
        </w:rPr>
      </w:pPr>
    </w:p>
    <w:p w14:paraId="5D45F90A" w14:textId="77777777" w:rsidR="00CB11FD" w:rsidRPr="006D4D8C" w:rsidRDefault="00CB11FD" w:rsidP="00F14879">
      <w:pPr>
        <w:pStyle w:val="Textoindependiente2"/>
        <w:rPr>
          <w:rFonts w:cs="Arial"/>
          <w:b/>
          <w:sz w:val="22"/>
          <w:szCs w:val="22"/>
          <w:lang w:val="es-CO"/>
        </w:rPr>
      </w:pPr>
    </w:p>
    <w:p w14:paraId="606FD211" w14:textId="77777777" w:rsidR="00DC41CD" w:rsidRPr="006D4D8C" w:rsidRDefault="00DC41CD" w:rsidP="00F14879">
      <w:pPr>
        <w:pStyle w:val="Textoindependiente2"/>
        <w:rPr>
          <w:rFonts w:cs="Arial"/>
          <w:b/>
          <w:sz w:val="22"/>
          <w:szCs w:val="22"/>
          <w:lang w:val="es-CO"/>
        </w:rPr>
      </w:pPr>
    </w:p>
    <w:p w14:paraId="3CDAC36C" w14:textId="77777777" w:rsidR="00F14879" w:rsidRPr="006D4D8C" w:rsidRDefault="001273A6" w:rsidP="00F14879">
      <w:pPr>
        <w:pStyle w:val="Ttulo4"/>
        <w:rPr>
          <w:rFonts w:ascii="Arial" w:hAnsi="Arial" w:cs="Arial"/>
          <w:b/>
          <w:sz w:val="22"/>
          <w:szCs w:val="22"/>
        </w:rPr>
      </w:pPr>
      <w:r w:rsidRPr="006D4D8C">
        <w:rPr>
          <w:rFonts w:ascii="Arial" w:hAnsi="Arial" w:cs="Arial"/>
          <w:b/>
          <w:sz w:val="22"/>
          <w:szCs w:val="22"/>
        </w:rPr>
        <w:t xml:space="preserve">COMUNÍQUESE, </w:t>
      </w:r>
      <w:r w:rsidR="00F14879" w:rsidRPr="006D4D8C">
        <w:rPr>
          <w:rFonts w:ascii="Arial" w:hAnsi="Arial" w:cs="Arial"/>
          <w:b/>
          <w:sz w:val="22"/>
          <w:szCs w:val="22"/>
        </w:rPr>
        <w:t>PUBLIQUESE Y CÚMPLASE</w:t>
      </w:r>
    </w:p>
    <w:p w14:paraId="2F87D9A2" w14:textId="77777777" w:rsidR="00F14879" w:rsidRPr="006D4D8C" w:rsidRDefault="00BF221C" w:rsidP="00F14879">
      <w:pPr>
        <w:jc w:val="center"/>
        <w:rPr>
          <w:rFonts w:ascii="Arial" w:hAnsi="Arial" w:cs="Arial"/>
          <w:sz w:val="22"/>
          <w:szCs w:val="22"/>
        </w:rPr>
      </w:pPr>
      <w:r w:rsidRPr="006D4D8C">
        <w:rPr>
          <w:rFonts w:ascii="Arial" w:hAnsi="Arial" w:cs="Arial"/>
          <w:sz w:val="22"/>
          <w:szCs w:val="22"/>
        </w:rPr>
        <w:t>Dada en Bogotá</w:t>
      </w:r>
      <w:r w:rsidR="00F14879" w:rsidRPr="006D4D8C">
        <w:rPr>
          <w:rFonts w:ascii="Arial" w:hAnsi="Arial" w:cs="Arial"/>
          <w:sz w:val="22"/>
          <w:szCs w:val="22"/>
        </w:rPr>
        <w:t xml:space="preserve"> D.C.</w:t>
      </w:r>
      <w:r w:rsidRPr="006D4D8C">
        <w:rPr>
          <w:rFonts w:ascii="Arial" w:hAnsi="Arial" w:cs="Arial"/>
          <w:sz w:val="22"/>
          <w:szCs w:val="22"/>
        </w:rPr>
        <w:t>,</w:t>
      </w:r>
      <w:r w:rsidR="00F14879" w:rsidRPr="006D4D8C">
        <w:rPr>
          <w:rFonts w:ascii="Arial" w:hAnsi="Arial" w:cs="Arial"/>
          <w:sz w:val="22"/>
          <w:szCs w:val="22"/>
        </w:rPr>
        <w:t xml:space="preserve"> a los</w:t>
      </w:r>
      <w:r w:rsidR="00AC6CE4" w:rsidRPr="006D4D8C">
        <w:rPr>
          <w:rFonts w:ascii="Arial" w:hAnsi="Arial" w:cs="Arial"/>
          <w:sz w:val="22"/>
          <w:szCs w:val="22"/>
        </w:rPr>
        <w:t xml:space="preserve">  </w:t>
      </w:r>
      <w:r w:rsidR="00C26557" w:rsidRPr="006D4D8C">
        <w:rPr>
          <w:rFonts w:ascii="Arial" w:hAnsi="Arial" w:cs="Arial"/>
          <w:sz w:val="22"/>
          <w:szCs w:val="22"/>
        </w:rPr>
        <w:t xml:space="preserve">  </w:t>
      </w:r>
    </w:p>
    <w:p w14:paraId="09B4D5B3" w14:textId="77777777" w:rsidR="00F14879" w:rsidRPr="006D4D8C" w:rsidRDefault="00F14879" w:rsidP="00F14879">
      <w:pPr>
        <w:jc w:val="center"/>
        <w:rPr>
          <w:rFonts w:ascii="Arial" w:hAnsi="Arial" w:cs="Arial"/>
          <w:sz w:val="22"/>
          <w:szCs w:val="22"/>
        </w:rPr>
      </w:pPr>
    </w:p>
    <w:p w14:paraId="7976F031" w14:textId="77777777" w:rsidR="00F14879" w:rsidRPr="006D4D8C" w:rsidRDefault="00F14879" w:rsidP="00F14879">
      <w:pPr>
        <w:jc w:val="center"/>
        <w:rPr>
          <w:rFonts w:ascii="Arial" w:hAnsi="Arial" w:cs="Arial"/>
          <w:sz w:val="22"/>
          <w:szCs w:val="22"/>
        </w:rPr>
      </w:pPr>
    </w:p>
    <w:p w14:paraId="62E98288" w14:textId="77777777" w:rsidR="00EB13EC" w:rsidRPr="006D4D8C" w:rsidRDefault="00EB13EC" w:rsidP="00F14879">
      <w:pPr>
        <w:jc w:val="center"/>
        <w:rPr>
          <w:rFonts w:ascii="Arial" w:hAnsi="Arial" w:cs="Arial"/>
          <w:sz w:val="22"/>
          <w:szCs w:val="22"/>
        </w:rPr>
      </w:pPr>
    </w:p>
    <w:p w14:paraId="334189A0" w14:textId="77777777" w:rsidR="009F2222" w:rsidRPr="006D4D8C" w:rsidRDefault="009F2222" w:rsidP="00F14879">
      <w:pPr>
        <w:jc w:val="center"/>
        <w:rPr>
          <w:rFonts w:ascii="Arial" w:hAnsi="Arial" w:cs="Arial"/>
          <w:sz w:val="22"/>
          <w:szCs w:val="22"/>
        </w:rPr>
      </w:pPr>
    </w:p>
    <w:p w14:paraId="7449A061" w14:textId="77777777" w:rsidR="009F2222" w:rsidRPr="006D4D8C" w:rsidRDefault="009F2222" w:rsidP="00F14879">
      <w:pPr>
        <w:jc w:val="center"/>
        <w:rPr>
          <w:rFonts w:ascii="Arial" w:hAnsi="Arial" w:cs="Arial"/>
          <w:sz w:val="22"/>
          <w:szCs w:val="22"/>
        </w:rPr>
      </w:pPr>
    </w:p>
    <w:p w14:paraId="479AA099" w14:textId="77777777" w:rsidR="001273A6" w:rsidRPr="006D4D8C" w:rsidRDefault="001273A6" w:rsidP="00F14879">
      <w:pPr>
        <w:jc w:val="center"/>
        <w:rPr>
          <w:rFonts w:ascii="Arial" w:hAnsi="Arial" w:cs="Arial"/>
          <w:sz w:val="22"/>
          <w:szCs w:val="22"/>
        </w:rPr>
      </w:pPr>
    </w:p>
    <w:p w14:paraId="120FF510" w14:textId="77777777" w:rsidR="00EB13EC" w:rsidRPr="006D4D8C" w:rsidRDefault="00EB13EC" w:rsidP="00F14879">
      <w:pPr>
        <w:jc w:val="center"/>
        <w:rPr>
          <w:rFonts w:ascii="Arial" w:hAnsi="Arial" w:cs="Arial"/>
          <w:sz w:val="22"/>
          <w:szCs w:val="22"/>
        </w:rPr>
      </w:pPr>
    </w:p>
    <w:p w14:paraId="0939145F" w14:textId="77777777" w:rsidR="00F14879" w:rsidRPr="006D4D8C" w:rsidRDefault="00F14879" w:rsidP="00F14879">
      <w:pPr>
        <w:jc w:val="center"/>
        <w:rPr>
          <w:rFonts w:ascii="Arial" w:hAnsi="Arial" w:cs="Arial"/>
          <w:sz w:val="22"/>
          <w:szCs w:val="22"/>
        </w:rPr>
      </w:pPr>
    </w:p>
    <w:p w14:paraId="6DCF44C5" w14:textId="77777777" w:rsidR="001B22C3" w:rsidRPr="006D4D8C" w:rsidRDefault="001B22C3" w:rsidP="001B22C3">
      <w:pPr>
        <w:jc w:val="center"/>
        <w:rPr>
          <w:rFonts w:ascii="Arial" w:hAnsi="Arial" w:cs="Arial"/>
          <w:b/>
          <w:bCs/>
          <w:sz w:val="22"/>
          <w:szCs w:val="22"/>
        </w:rPr>
      </w:pPr>
      <w:r w:rsidRPr="006D4D8C">
        <w:rPr>
          <w:rFonts w:ascii="Arial" w:hAnsi="Arial" w:cs="Arial"/>
          <w:b/>
          <w:bCs/>
          <w:sz w:val="22"/>
          <w:szCs w:val="22"/>
        </w:rPr>
        <w:t>JONATHAN TYBALT MALAGÓN GONZÁLEZ</w:t>
      </w:r>
    </w:p>
    <w:p w14:paraId="438E259D" w14:textId="77777777" w:rsidR="00017A5B" w:rsidRPr="006D4D8C" w:rsidRDefault="001B22C3" w:rsidP="006976E6">
      <w:pPr>
        <w:jc w:val="center"/>
        <w:rPr>
          <w:rFonts w:ascii="Arial" w:hAnsi="Arial" w:cs="Arial"/>
          <w:sz w:val="22"/>
          <w:szCs w:val="22"/>
        </w:rPr>
      </w:pPr>
      <w:r w:rsidRPr="006D4D8C">
        <w:rPr>
          <w:rFonts w:ascii="Arial" w:hAnsi="Arial" w:cs="Arial"/>
          <w:sz w:val="22"/>
          <w:szCs w:val="22"/>
        </w:rPr>
        <w:t xml:space="preserve">Ministro de Vivienda, Ciudad y Territorio </w:t>
      </w:r>
    </w:p>
    <w:p w14:paraId="3F45CF2D" w14:textId="77777777" w:rsidR="007236E7" w:rsidRPr="006D4D8C" w:rsidRDefault="007236E7" w:rsidP="00F14879">
      <w:pPr>
        <w:jc w:val="center"/>
        <w:rPr>
          <w:rFonts w:ascii="Arial" w:hAnsi="Arial" w:cs="Arial"/>
          <w:sz w:val="22"/>
          <w:szCs w:val="22"/>
        </w:rPr>
      </w:pPr>
    </w:p>
    <w:p w14:paraId="7429D4B3" w14:textId="77777777" w:rsidR="00CB11FD" w:rsidRDefault="00CB11FD" w:rsidP="001B22C3">
      <w:pPr>
        <w:rPr>
          <w:rFonts w:ascii="Arial" w:hAnsi="Arial" w:cs="Arial"/>
          <w:sz w:val="22"/>
          <w:szCs w:val="22"/>
        </w:rPr>
      </w:pPr>
    </w:p>
    <w:p w14:paraId="03D1D1B0" w14:textId="77777777" w:rsidR="00CB11FD" w:rsidRDefault="00CB11FD" w:rsidP="001B22C3">
      <w:pPr>
        <w:rPr>
          <w:rFonts w:ascii="Arial" w:hAnsi="Arial" w:cs="Arial"/>
          <w:sz w:val="22"/>
          <w:szCs w:val="22"/>
        </w:rPr>
      </w:pPr>
    </w:p>
    <w:p w14:paraId="23660DC1" w14:textId="77777777" w:rsidR="00CB11FD" w:rsidRDefault="00CB11FD" w:rsidP="001B22C3">
      <w:pPr>
        <w:rPr>
          <w:rFonts w:ascii="Arial" w:hAnsi="Arial" w:cs="Arial"/>
          <w:sz w:val="22"/>
          <w:szCs w:val="22"/>
        </w:rPr>
      </w:pPr>
    </w:p>
    <w:p w14:paraId="1D2A5D29" w14:textId="77777777" w:rsidR="00CB11FD" w:rsidRDefault="00CB11FD" w:rsidP="001B22C3">
      <w:pPr>
        <w:rPr>
          <w:rFonts w:ascii="Arial" w:hAnsi="Arial" w:cs="Arial"/>
          <w:sz w:val="22"/>
          <w:szCs w:val="22"/>
        </w:rPr>
      </w:pPr>
    </w:p>
    <w:p w14:paraId="7D44C2A3" w14:textId="77777777" w:rsidR="00CB11FD" w:rsidRDefault="00CB11FD" w:rsidP="001B22C3">
      <w:pPr>
        <w:rPr>
          <w:rFonts w:ascii="Arial" w:hAnsi="Arial" w:cs="Arial"/>
          <w:sz w:val="22"/>
          <w:szCs w:val="22"/>
        </w:rPr>
      </w:pPr>
    </w:p>
    <w:p w14:paraId="51EBD1C3" w14:textId="77777777" w:rsidR="00CB11FD" w:rsidRDefault="00CB11FD" w:rsidP="001B22C3">
      <w:pPr>
        <w:rPr>
          <w:rFonts w:ascii="Arial" w:hAnsi="Arial" w:cs="Arial"/>
          <w:sz w:val="22"/>
          <w:szCs w:val="22"/>
        </w:rPr>
      </w:pPr>
    </w:p>
    <w:p w14:paraId="5EDB0B11" w14:textId="77777777" w:rsidR="00CB11FD" w:rsidRDefault="00CB11FD" w:rsidP="001B22C3">
      <w:pPr>
        <w:rPr>
          <w:rFonts w:ascii="Arial" w:hAnsi="Arial" w:cs="Arial"/>
          <w:sz w:val="22"/>
          <w:szCs w:val="22"/>
        </w:rPr>
      </w:pPr>
    </w:p>
    <w:p w14:paraId="1444743A" w14:textId="77777777" w:rsidR="00CB11FD" w:rsidRDefault="00CB11FD" w:rsidP="001B22C3">
      <w:pPr>
        <w:rPr>
          <w:rFonts w:ascii="Arial" w:hAnsi="Arial" w:cs="Arial"/>
          <w:sz w:val="22"/>
          <w:szCs w:val="22"/>
        </w:rPr>
      </w:pPr>
    </w:p>
    <w:p w14:paraId="212BA1E0" w14:textId="77777777" w:rsidR="00CB11FD" w:rsidRPr="00D65A6F" w:rsidRDefault="00CB11FD" w:rsidP="001B22C3">
      <w:pPr>
        <w:rPr>
          <w:rFonts w:ascii="Arial" w:hAnsi="Arial" w:cs="Arial"/>
          <w:sz w:val="14"/>
          <w:szCs w:val="14"/>
        </w:rPr>
      </w:pPr>
    </w:p>
    <w:p w14:paraId="21EDC8D2" w14:textId="4BBF5073" w:rsidR="001B22C3" w:rsidRPr="00D65A6F" w:rsidRDefault="001B22C3" w:rsidP="001B22C3">
      <w:pPr>
        <w:rPr>
          <w:rFonts w:ascii="Arial" w:hAnsi="Arial" w:cs="Arial"/>
          <w:sz w:val="14"/>
          <w:szCs w:val="14"/>
        </w:rPr>
      </w:pPr>
      <w:r w:rsidRPr="00D65A6F">
        <w:rPr>
          <w:rFonts w:ascii="Arial" w:hAnsi="Arial" w:cs="Arial"/>
          <w:sz w:val="14"/>
          <w:szCs w:val="14"/>
        </w:rPr>
        <w:t>Elaboró:  María Fernanda Nieto – Contratista GTH</w:t>
      </w:r>
    </w:p>
    <w:p w14:paraId="3A3DEDD7" w14:textId="3DC59D35" w:rsidR="001B22C3" w:rsidRPr="00D65A6F" w:rsidRDefault="001B22C3" w:rsidP="001B22C3">
      <w:pPr>
        <w:rPr>
          <w:rFonts w:ascii="Arial" w:hAnsi="Arial" w:cs="Arial"/>
          <w:sz w:val="14"/>
          <w:szCs w:val="14"/>
        </w:rPr>
      </w:pPr>
      <w:r w:rsidRPr="00D65A6F">
        <w:rPr>
          <w:rFonts w:ascii="Arial" w:hAnsi="Arial" w:cs="Arial"/>
          <w:sz w:val="14"/>
          <w:szCs w:val="14"/>
        </w:rPr>
        <w:t xml:space="preserve">Revisó: </w:t>
      </w:r>
      <w:r w:rsidR="00076488" w:rsidRPr="00D65A6F">
        <w:rPr>
          <w:rFonts w:ascii="Arial" w:hAnsi="Arial" w:cs="Arial"/>
          <w:sz w:val="14"/>
          <w:szCs w:val="14"/>
        </w:rPr>
        <w:t xml:space="preserve"> </w:t>
      </w:r>
      <w:r w:rsidR="00D65A6F">
        <w:rPr>
          <w:rFonts w:ascii="Arial" w:hAnsi="Arial" w:cs="Arial"/>
          <w:sz w:val="14"/>
          <w:szCs w:val="14"/>
        </w:rPr>
        <w:t xml:space="preserve">Rodolfo Enrique Martínez Quintero – Coordinador </w:t>
      </w:r>
      <w:r w:rsidRPr="00D65A6F">
        <w:rPr>
          <w:rFonts w:ascii="Arial" w:hAnsi="Arial" w:cs="Arial"/>
          <w:sz w:val="14"/>
          <w:szCs w:val="14"/>
        </w:rPr>
        <w:t xml:space="preserve">GTH /Diana Carolina Clavijo </w:t>
      </w:r>
      <w:proofErr w:type="spellStart"/>
      <w:r w:rsidRPr="00D65A6F">
        <w:rPr>
          <w:rFonts w:ascii="Arial" w:hAnsi="Arial" w:cs="Arial"/>
          <w:sz w:val="14"/>
          <w:szCs w:val="14"/>
        </w:rPr>
        <w:t>Jaimes</w:t>
      </w:r>
      <w:proofErr w:type="spellEnd"/>
      <w:r w:rsidRPr="00D65A6F">
        <w:rPr>
          <w:rFonts w:ascii="Arial" w:hAnsi="Arial" w:cs="Arial"/>
          <w:sz w:val="14"/>
          <w:szCs w:val="14"/>
        </w:rPr>
        <w:t xml:space="preserve"> – Asesora SG</w:t>
      </w:r>
    </w:p>
    <w:p w14:paraId="74DA2ADE" w14:textId="77777777" w:rsidR="001B22C3" w:rsidRPr="00D65A6F" w:rsidRDefault="001B22C3" w:rsidP="001B22C3">
      <w:pPr>
        <w:rPr>
          <w:rFonts w:ascii="Arial" w:hAnsi="Arial" w:cs="Arial"/>
          <w:sz w:val="14"/>
          <w:szCs w:val="14"/>
        </w:rPr>
      </w:pPr>
      <w:r w:rsidRPr="00D65A6F">
        <w:rPr>
          <w:rFonts w:ascii="Arial" w:hAnsi="Arial" w:cs="Arial"/>
          <w:sz w:val="14"/>
          <w:szCs w:val="14"/>
        </w:rPr>
        <w:t xml:space="preserve">Aprobó: </w:t>
      </w:r>
      <w:proofErr w:type="spellStart"/>
      <w:r w:rsidRPr="00D65A6F">
        <w:rPr>
          <w:rFonts w:ascii="Arial" w:hAnsi="Arial" w:cs="Arial"/>
          <w:sz w:val="14"/>
          <w:szCs w:val="14"/>
        </w:rPr>
        <w:t>Leonidas</w:t>
      </w:r>
      <w:proofErr w:type="spellEnd"/>
      <w:r w:rsidRPr="00D65A6F">
        <w:rPr>
          <w:rFonts w:ascii="Arial" w:hAnsi="Arial" w:cs="Arial"/>
          <w:sz w:val="14"/>
          <w:szCs w:val="14"/>
        </w:rPr>
        <w:t xml:space="preserve"> Lara Anaya – Secretario General </w:t>
      </w:r>
    </w:p>
    <w:sectPr w:rsidR="001B22C3" w:rsidRPr="00D65A6F" w:rsidSect="00CB11FD">
      <w:headerReference w:type="default" r:id="rId11"/>
      <w:footerReference w:type="default" r:id="rId12"/>
      <w:headerReference w:type="first" r:id="rId13"/>
      <w:footerReference w:type="first" r:id="rId14"/>
      <w:type w:val="oddPage"/>
      <w:pgSz w:w="12242" w:h="18722" w:code="14"/>
      <w:pgMar w:top="312" w:right="1701" w:bottom="2722" w:left="1701" w:header="624" w:footer="203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8D675" w14:textId="77777777" w:rsidR="000B4711" w:rsidRDefault="000B4711">
      <w:r>
        <w:separator/>
      </w:r>
    </w:p>
  </w:endnote>
  <w:endnote w:type="continuationSeparator" w:id="0">
    <w:p w14:paraId="784EAAF3" w14:textId="77777777" w:rsidR="000B4711" w:rsidRDefault="000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3F2A1" w14:textId="2AE52ADA" w:rsidR="00AE0CD6" w:rsidRPr="005A1912" w:rsidRDefault="00AE0CD6" w:rsidP="001B69B1">
    <w:pPr>
      <w:spacing w:after="40"/>
      <w:jc w:val="both"/>
      <w:rPr>
        <w:rFonts w:ascii="Arial" w:hAnsi="Arial" w:cs="Arial"/>
        <w:b/>
        <w:sz w:val="18"/>
        <w:szCs w:val="18"/>
      </w:rPr>
    </w:pPr>
    <w:r w:rsidRPr="005A1912">
      <w:rPr>
        <w:rFonts w:ascii="Arial" w:hAnsi="Arial" w:cs="Arial"/>
        <w:b/>
        <w:sz w:val="18"/>
        <w:szCs w:val="18"/>
      </w:rPr>
      <w:t>Calle 1</w:t>
    </w:r>
    <w:r>
      <w:rPr>
        <w:rFonts w:ascii="Arial" w:hAnsi="Arial" w:cs="Arial"/>
        <w:b/>
        <w:sz w:val="18"/>
        <w:szCs w:val="18"/>
      </w:rPr>
      <w:t>7</w:t>
    </w:r>
    <w:r w:rsidRPr="005A1912">
      <w:rPr>
        <w:rFonts w:ascii="Arial" w:hAnsi="Arial" w:cs="Arial"/>
        <w:b/>
        <w:sz w:val="18"/>
        <w:szCs w:val="18"/>
      </w:rPr>
      <w:t xml:space="preserve"> No. </w:t>
    </w:r>
    <w:r>
      <w:rPr>
        <w:rFonts w:ascii="Arial" w:hAnsi="Arial" w:cs="Arial"/>
        <w:b/>
        <w:sz w:val="18"/>
        <w:szCs w:val="18"/>
      </w:rPr>
      <w:t>9</w:t>
    </w:r>
    <w:r w:rsidRPr="005A1912">
      <w:rPr>
        <w:rFonts w:ascii="Arial" w:hAnsi="Arial" w:cs="Arial"/>
        <w:b/>
        <w:sz w:val="18"/>
        <w:szCs w:val="18"/>
      </w:rPr>
      <w:t xml:space="preserve"> – </w:t>
    </w:r>
    <w:r>
      <w:rPr>
        <w:rFonts w:ascii="Arial" w:hAnsi="Arial" w:cs="Arial"/>
        <w:b/>
        <w:sz w:val="18"/>
        <w:szCs w:val="18"/>
      </w:rPr>
      <w:t>36</w:t>
    </w:r>
    <w:r w:rsidRPr="005A1912">
      <w:rPr>
        <w:rFonts w:ascii="Arial" w:hAnsi="Arial" w:cs="Arial"/>
        <w:b/>
        <w:sz w:val="18"/>
        <w:szCs w:val="18"/>
      </w:rPr>
      <w:t xml:space="preserve"> Bogotá, Colombia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5A1912">
      <w:rPr>
        <w:rFonts w:ascii="Arial" w:hAnsi="Arial" w:cs="Arial"/>
        <w:b/>
        <w:sz w:val="18"/>
        <w:szCs w:val="18"/>
      </w:rPr>
      <w:t xml:space="preserve"> </w:t>
    </w:r>
    <w:r>
      <w:rPr>
        <w:rFonts w:ascii="Arial" w:hAnsi="Arial" w:cs="Arial"/>
        <w:b/>
        <w:sz w:val="18"/>
        <w:szCs w:val="18"/>
      </w:rPr>
      <w:tab/>
    </w:r>
    <w:r w:rsidRPr="005A1912">
      <w:rPr>
        <w:rFonts w:ascii="Arial" w:hAnsi="Arial" w:cs="Arial"/>
        <w:bCs/>
        <w:sz w:val="18"/>
        <w:szCs w:val="18"/>
      </w:rPr>
      <w:t xml:space="preserve">Versión: </w:t>
    </w:r>
    <w:r>
      <w:rPr>
        <w:rFonts w:ascii="Arial" w:hAnsi="Arial" w:cs="Arial"/>
        <w:bCs/>
        <w:sz w:val="18"/>
        <w:szCs w:val="18"/>
      </w:rPr>
      <w:t>6</w:t>
    </w:r>
    <w:r w:rsidRPr="005A1912">
      <w:rPr>
        <w:rFonts w:ascii="Arial" w:hAnsi="Arial" w:cs="Arial"/>
        <w:bCs/>
        <w:sz w:val="18"/>
        <w:szCs w:val="18"/>
      </w:rPr>
      <w:t>.0</w:t>
    </w:r>
  </w:p>
  <w:p w14:paraId="1DDFCEFA" w14:textId="354469BD" w:rsidR="00AE0CD6" w:rsidRPr="005A1912" w:rsidRDefault="00AE0CD6" w:rsidP="001B69B1">
    <w:pPr>
      <w:spacing w:after="40"/>
      <w:jc w:val="both"/>
      <w:rPr>
        <w:rFonts w:ascii="Arial" w:hAnsi="Arial" w:cs="Arial"/>
        <w:sz w:val="18"/>
        <w:szCs w:val="18"/>
      </w:rPr>
    </w:pPr>
    <w:r w:rsidRPr="005A1912">
      <w:rPr>
        <w:rFonts w:ascii="Arial" w:hAnsi="Arial" w:cs="Arial"/>
        <w:sz w:val="18"/>
        <w:szCs w:val="18"/>
      </w:rPr>
      <w:t xml:space="preserve">Conmutador (571) 332 34 34 </w:t>
    </w:r>
    <w:r>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5A1912">
      <w:rPr>
        <w:rFonts w:ascii="Arial" w:hAnsi="Arial" w:cs="Arial"/>
        <w:sz w:val="18"/>
        <w:szCs w:val="18"/>
      </w:rPr>
      <w:t xml:space="preserve">      Fecha:</w:t>
    </w:r>
    <w:r w:rsidRPr="006E2234">
      <w:rPr>
        <w:rFonts w:ascii="Arial" w:hAnsi="Arial" w:cs="Arial"/>
        <w:sz w:val="18"/>
        <w:szCs w:val="18"/>
        <w:lang w:val="es-ES"/>
      </w:rPr>
      <w:t>17/03/2021</w:t>
    </w:r>
  </w:p>
  <w:p w14:paraId="2E14010C" w14:textId="47125AF8" w:rsidR="00AE0CD6" w:rsidRDefault="000B4711" w:rsidP="001B1285">
    <w:pPr>
      <w:jc w:val="both"/>
      <w:rPr>
        <w:rFonts w:ascii="Arial" w:hAnsi="Arial" w:cs="Arial"/>
        <w:sz w:val="18"/>
        <w:szCs w:val="18"/>
      </w:rPr>
    </w:pPr>
    <w:hyperlink r:id="rId1" w:history="1">
      <w:r w:rsidR="00AE0CD6" w:rsidRPr="005A1912">
        <w:rPr>
          <w:rStyle w:val="Hipervnculo"/>
          <w:rFonts w:ascii="Arial" w:hAnsi="Arial" w:cs="Arial"/>
          <w:sz w:val="18"/>
          <w:szCs w:val="18"/>
        </w:rPr>
        <w:t>www.minvivienda.gov.co</w:t>
      </w:r>
    </w:hyperlink>
    <w:r w:rsidR="00AE0CD6" w:rsidRPr="005A1912">
      <w:rPr>
        <w:rFonts w:ascii="Arial" w:hAnsi="Arial" w:cs="Arial"/>
        <w:sz w:val="18"/>
        <w:szCs w:val="18"/>
      </w:rPr>
      <w:tab/>
    </w:r>
    <w:r w:rsidR="00AE0CD6" w:rsidRPr="005A1912">
      <w:rPr>
        <w:rFonts w:ascii="Arial" w:hAnsi="Arial" w:cs="Arial"/>
        <w:sz w:val="18"/>
        <w:szCs w:val="18"/>
      </w:rPr>
      <w:tab/>
    </w:r>
    <w:r w:rsidR="00AE0CD6" w:rsidRPr="005A1912">
      <w:rPr>
        <w:rFonts w:ascii="Arial" w:hAnsi="Arial" w:cs="Arial"/>
        <w:sz w:val="18"/>
        <w:szCs w:val="18"/>
      </w:rPr>
      <w:tab/>
    </w:r>
    <w:r w:rsidR="00AE0CD6" w:rsidRPr="005A1912">
      <w:rPr>
        <w:rFonts w:ascii="Arial" w:hAnsi="Arial" w:cs="Arial"/>
        <w:sz w:val="18"/>
        <w:szCs w:val="18"/>
      </w:rPr>
      <w:tab/>
    </w:r>
    <w:r w:rsidR="00AE0CD6" w:rsidRPr="005A1912">
      <w:rPr>
        <w:rFonts w:ascii="Arial" w:hAnsi="Arial" w:cs="Arial"/>
        <w:sz w:val="18"/>
        <w:szCs w:val="18"/>
      </w:rPr>
      <w:tab/>
    </w:r>
    <w:r w:rsidR="00AE0CD6" w:rsidRPr="005A1912">
      <w:rPr>
        <w:rFonts w:ascii="Arial" w:hAnsi="Arial" w:cs="Arial"/>
        <w:sz w:val="18"/>
        <w:szCs w:val="18"/>
      </w:rPr>
      <w:tab/>
    </w:r>
    <w:r w:rsidR="00AE0CD6">
      <w:rPr>
        <w:rFonts w:ascii="Arial" w:hAnsi="Arial" w:cs="Arial"/>
        <w:sz w:val="18"/>
        <w:szCs w:val="18"/>
      </w:rPr>
      <w:tab/>
    </w:r>
    <w:r w:rsidR="00AE0CD6">
      <w:rPr>
        <w:rFonts w:ascii="Arial" w:hAnsi="Arial" w:cs="Arial"/>
        <w:sz w:val="18"/>
        <w:szCs w:val="18"/>
      </w:rPr>
      <w:tab/>
      <w:t xml:space="preserve">   </w:t>
    </w:r>
    <w:proofErr w:type="gramStart"/>
    <w:r w:rsidR="00AE0CD6" w:rsidRPr="005A1912">
      <w:rPr>
        <w:rFonts w:ascii="Arial" w:hAnsi="Arial" w:cs="Arial"/>
        <w:sz w:val="18"/>
        <w:szCs w:val="18"/>
      </w:rPr>
      <w:t>Código:GDC</w:t>
    </w:r>
    <w:proofErr w:type="gramEnd"/>
    <w:r w:rsidR="00AE0CD6" w:rsidRPr="005A1912">
      <w:rPr>
        <w:rFonts w:ascii="Arial" w:hAnsi="Arial" w:cs="Arial"/>
        <w:sz w:val="18"/>
        <w:szCs w:val="18"/>
      </w:rPr>
      <w:t>-PL-</w:t>
    </w:r>
    <w:r w:rsidR="00AE0CD6">
      <w:rPr>
        <w:rFonts w:ascii="Arial" w:hAnsi="Arial" w:cs="Arial"/>
        <w:sz w:val="18"/>
        <w:szCs w:val="18"/>
      </w:rPr>
      <w:t>10</w:t>
    </w:r>
  </w:p>
  <w:p w14:paraId="2638BA5B" w14:textId="77777777" w:rsidR="00D72FCA" w:rsidRDefault="00D72FCA" w:rsidP="001B1285">
    <w:pPr>
      <w:jc w:val="both"/>
      <w:rPr>
        <w:rFonts w:ascii="Arial" w:hAnsi="Arial" w:cs="Arial"/>
        <w:sz w:val="18"/>
        <w:szCs w:val="18"/>
      </w:rPr>
    </w:pPr>
  </w:p>
  <w:p w14:paraId="5078F3FD" w14:textId="77777777" w:rsidR="00AE0CD6" w:rsidRPr="005A1912" w:rsidRDefault="00AE0CD6" w:rsidP="001B1285">
    <w:pPr>
      <w:jc w:val="both"/>
      <w:rPr>
        <w:rFonts w:ascii="Arial" w:hAnsi="Arial" w:cs="Arial"/>
        <w:sz w:val="18"/>
        <w:szCs w:val="18"/>
      </w:rPr>
    </w:pPr>
    <w:r w:rsidRPr="005A191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5A1912">
      <w:rPr>
        <w:rFonts w:ascii="Arial" w:hAnsi="Arial" w:cs="Arial"/>
        <w:sz w:val="18"/>
        <w:szCs w:val="18"/>
      </w:rPr>
      <w:t xml:space="preserve">Página </w:t>
    </w:r>
    <w:r w:rsidRPr="005A1912">
      <w:rPr>
        <w:rFonts w:ascii="Arial" w:hAnsi="Arial" w:cs="Arial"/>
        <w:b/>
        <w:bCs/>
        <w:sz w:val="18"/>
        <w:szCs w:val="18"/>
      </w:rPr>
      <w:fldChar w:fldCharType="begin"/>
    </w:r>
    <w:r w:rsidRPr="005A1912">
      <w:rPr>
        <w:rFonts w:ascii="Arial" w:hAnsi="Arial" w:cs="Arial"/>
        <w:b/>
        <w:bCs/>
        <w:sz w:val="18"/>
        <w:szCs w:val="18"/>
      </w:rPr>
      <w:instrText>PAGE</w:instrText>
    </w:r>
    <w:r w:rsidRPr="005A1912">
      <w:rPr>
        <w:rFonts w:ascii="Arial" w:hAnsi="Arial" w:cs="Arial"/>
        <w:b/>
        <w:bCs/>
        <w:sz w:val="18"/>
        <w:szCs w:val="18"/>
      </w:rPr>
      <w:fldChar w:fldCharType="separate"/>
    </w:r>
    <w:r w:rsidR="00881363">
      <w:rPr>
        <w:rFonts w:ascii="Arial" w:hAnsi="Arial" w:cs="Arial"/>
        <w:b/>
        <w:bCs/>
        <w:noProof/>
        <w:sz w:val="18"/>
        <w:szCs w:val="18"/>
      </w:rPr>
      <w:t>9</w:t>
    </w:r>
    <w:r w:rsidRPr="005A1912">
      <w:rPr>
        <w:rFonts w:ascii="Arial" w:hAnsi="Arial" w:cs="Arial"/>
        <w:b/>
        <w:bCs/>
        <w:sz w:val="18"/>
        <w:szCs w:val="18"/>
      </w:rPr>
      <w:fldChar w:fldCharType="end"/>
    </w:r>
    <w:r w:rsidRPr="005A1912">
      <w:rPr>
        <w:rFonts w:ascii="Arial" w:hAnsi="Arial" w:cs="Arial"/>
        <w:sz w:val="18"/>
        <w:szCs w:val="18"/>
      </w:rPr>
      <w:t xml:space="preserve"> de </w:t>
    </w:r>
    <w:r w:rsidRPr="005A1912">
      <w:rPr>
        <w:rFonts w:ascii="Arial" w:hAnsi="Arial" w:cs="Arial"/>
        <w:b/>
        <w:bCs/>
        <w:sz w:val="18"/>
        <w:szCs w:val="18"/>
      </w:rPr>
      <w:fldChar w:fldCharType="begin"/>
    </w:r>
    <w:r w:rsidRPr="005A1912">
      <w:rPr>
        <w:rFonts w:ascii="Arial" w:hAnsi="Arial" w:cs="Arial"/>
        <w:b/>
        <w:bCs/>
        <w:sz w:val="18"/>
        <w:szCs w:val="18"/>
      </w:rPr>
      <w:instrText>NUMPAGES</w:instrText>
    </w:r>
    <w:r w:rsidRPr="005A1912">
      <w:rPr>
        <w:rFonts w:ascii="Arial" w:hAnsi="Arial" w:cs="Arial"/>
        <w:b/>
        <w:bCs/>
        <w:sz w:val="18"/>
        <w:szCs w:val="18"/>
      </w:rPr>
      <w:fldChar w:fldCharType="separate"/>
    </w:r>
    <w:r w:rsidR="00881363">
      <w:rPr>
        <w:rFonts w:ascii="Arial" w:hAnsi="Arial" w:cs="Arial"/>
        <w:b/>
        <w:bCs/>
        <w:noProof/>
        <w:sz w:val="18"/>
        <w:szCs w:val="18"/>
      </w:rPr>
      <w:t>9</w:t>
    </w:r>
    <w:r w:rsidRPr="005A1912">
      <w:rPr>
        <w:rFonts w:ascii="Arial" w:hAnsi="Arial" w:cs="Arial"/>
        <w:b/>
        <w:bCs/>
        <w:sz w:val="18"/>
        <w:szCs w:val="18"/>
      </w:rPr>
      <w:fldChar w:fldCharType="end"/>
    </w:r>
  </w:p>
  <w:p w14:paraId="4B350774" w14:textId="77777777" w:rsidR="00AE0CD6" w:rsidRDefault="00AE0CD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99196" w14:textId="77777777" w:rsidR="00AE0CD6" w:rsidRDefault="00AE0CD6">
    <w:pPr>
      <w:pStyle w:val="Piedepgina"/>
    </w:pPr>
  </w:p>
  <w:p w14:paraId="4276980B" w14:textId="77777777" w:rsidR="00AE0CD6" w:rsidRPr="005A1912" w:rsidRDefault="00AE0CD6" w:rsidP="006E2234">
    <w:pPr>
      <w:spacing w:after="40"/>
      <w:jc w:val="both"/>
      <w:rPr>
        <w:rFonts w:ascii="Arial" w:hAnsi="Arial" w:cs="Arial"/>
        <w:b/>
        <w:sz w:val="18"/>
        <w:szCs w:val="18"/>
      </w:rPr>
    </w:pPr>
    <w:bookmarkStart w:id="2" w:name="_Hlk42680694"/>
    <w:r w:rsidRPr="005A1912">
      <w:rPr>
        <w:rFonts w:ascii="Arial" w:hAnsi="Arial" w:cs="Arial"/>
        <w:b/>
        <w:sz w:val="18"/>
        <w:szCs w:val="18"/>
      </w:rPr>
      <w:t>Calle 1</w:t>
    </w:r>
    <w:r>
      <w:rPr>
        <w:rFonts w:ascii="Arial" w:hAnsi="Arial" w:cs="Arial"/>
        <w:b/>
        <w:sz w:val="18"/>
        <w:szCs w:val="18"/>
      </w:rPr>
      <w:t>7</w:t>
    </w:r>
    <w:r w:rsidRPr="005A1912">
      <w:rPr>
        <w:rFonts w:ascii="Arial" w:hAnsi="Arial" w:cs="Arial"/>
        <w:b/>
        <w:sz w:val="18"/>
        <w:szCs w:val="18"/>
      </w:rPr>
      <w:t xml:space="preserve"> No. </w:t>
    </w:r>
    <w:r>
      <w:rPr>
        <w:rFonts w:ascii="Arial" w:hAnsi="Arial" w:cs="Arial"/>
        <w:b/>
        <w:sz w:val="18"/>
        <w:szCs w:val="18"/>
      </w:rPr>
      <w:t>9</w:t>
    </w:r>
    <w:r w:rsidRPr="005A1912">
      <w:rPr>
        <w:rFonts w:ascii="Arial" w:hAnsi="Arial" w:cs="Arial"/>
        <w:b/>
        <w:sz w:val="18"/>
        <w:szCs w:val="18"/>
      </w:rPr>
      <w:t xml:space="preserve"> – </w:t>
    </w:r>
    <w:r>
      <w:rPr>
        <w:rFonts w:ascii="Arial" w:hAnsi="Arial" w:cs="Arial"/>
        <w:b/>
        <w:sz w:val="18"/>
        <w:szCs w:val="18"/>
      </w:rPr>
      <w:t>36</w:t>
    </w:r>
    <w:r w:rsidRPr="005A1912">
      <w:rPr>
        <w:rFonts w:ascii="Arial" w:hAnsi="Arial" w:cs="Arial"/>
        <w:b/>
        <w:sz w:val="18"/>
        <w:szCs w:val="18"/>
      </w:rPr>
      <w:t xml:space="preserve">  Bogotá, Colombia                                                              </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r>
    <w:r w:rsidRPr="005A1912">
      <w:rPr>
        <w:rFonts w:ascii="Arial" w:hAnsi="Arial" w:cs="Arial"/>
        <w:b/>
        <w:sz w:val="18"/>
        <w:szCs w:val="18"/>
      </w:rPr>
      <w:t xml:space="preserve"> </w:t>
    </w:r>
    <w:r w:rsidRPr="005A1912">
      <w:rPr>
        <w:rFonts w:ascii="Arial" w:hAnsi="Arial" w:cs="Arial"/>
        <w:bCs/>
        <w:sz w:val="18"/>
        <w:szCs w:val="18"/>
      </w:rPr>
      <w:t xml:space="preserve">Versión: </w:t>
    </w:r>
    <w:r>
      <w:rPr>
        <w:rFonts w:ascii="Arial" w:hAnsi="Arial" w:cs="Arial"/>
        <w:bCs/>
        <w:sz w:val="18"/>
        <w:szCs w:val="18"/>
      </w:rPr>
      <w:t>6</w:t>
    </w:r>
    <w:r w:rsidRPr="005A1912">
      <w:rPr>
        <w:rFonts w:ascii="Arial" w:hAnsi="Arial" w:cs="Arial"/>
        <w:bCs/>
        <w:sz w:val="18"/>
        <w:szCs w:val="18"/>
      </w:rPr>
      <w:t>.0</w:t>
    </w:r>
  </w:p>
  <w:p w14:paraId="5AB3AB9F" w14:textId="77777777" w:rsidR="00AE0CD6" w:rsidRPr="005A1912" w:rsidRDefault="00AE0CD6" w:rsidP="006E2234">
    <w:pPr>
      <w:spacing w:after="40"/>
      <w:jc w:val="both"/>
      <w:rPr>
        <w:rFonts w:ascii="Arial" w:hAnsi="Arial" w:cs="Arial"/>
        <w:sz w:val="18"/>
        <w:szCs w:val="18"/>
      </w:rPr>
    </w:pPr>
    <w:r w:rsidRPr="005A1912">
      <w:rPr>
        <w:rFonts w:ascii="Arial" w:hAnsi="Arial" w:cs="Arial"/>
        <w:sz w:val="18"/>
        <w:szCs w:val="18"/>
      </w:rPr>
      <w:t xml:space="preserve">Conmutador (571) 332 34 34 </w:t>
    </w:r>
    <w:r>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r>
    <w:r w:rsidRPr="005A1912">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sidRPr="005A1912">
      <w:rPr>
        <w:rFonts w:ascii="Arial" w:hAnsi="Arial" w:cs="Arial"/>
        <w:sz w:val="18"/>
        <w:szCs w:val="18"/>
      </w:rPr>
      <w:t xml:space="preserve">      Fecha:</w:t>
    </w:r>
    <w:r w:rsidRPr="006E2234">
      <w:rPr>
        <w:rFonts w:ascii="Arial" w:hAnsi="Arial" w:cs="Arial"/>
        <w:sz w:val="18"/>
        <w:szCs w:val="18"/>
        <w:lang w:val="es-ES"/>
      </w:rPr>
      <w:t>17/03/2021</w:t>
    </w:r>
  </w:p>
  <w:p w14:paraId="39CBD37F" w14:textId="77777777" w:rsidR="00AE0CD6" w:rsidRDefault="000B4711" w:rsidP="006E2234">
    <w:pPr>
      <w:jc w:val="both"/>
      <w:rPr>
        <w:rFonts w:ascii="Arial" w:hAnsi="Arial" w:cs="Arial"/>
        <w:sz w:val="18"/>
        <w:szCs w:val="18"/>
      </w:rPr>
    </w:pPr>
    <w:hyperlink r:id="rId1" w:history="1">
      <w:r w:rsidR="00AE0CD6" w:rsidRPr="005A1912">
        <w:rPr>
          <w:rStyle w:val="Hipervnculo"/>
          <w:rFonts w:ascii="Arial" w:hAnsi="Arial" w:cs="Arial"/>
          <w:sz w:val="18"/>
          <w:szCs w:val="18"/>
        </w:rPr>
        <w:t>www.minvivienda.gov.co</w:t>
      </w:r>
    </w:hyperlink>
    <w:r w:rsidR="00AE0CD6" w:rsidRPr="005A1912">
      <w:rPr>
        <w:rFonts w:ascii="Arial" w:hAnsi="Arial" w:cs="Arial"/>
        <w:sz w:val="18"/>
        <w:szCs w:val="18"/>
      </w:rPr>
      <w:tab/>
    </w:r>
    <w:r w:rsidR="00AE0CD6" w:rsidRPr="005A1912">
      <w:rPr>
        <w:rFonts w:ascii="Arial" w:hAnsi="Arial" w:cs="Arial"/>
        <w:sz w:val="18"/>
        <w:szCs w:val="18"/>
      </w:rPr>
      <w:tab/>
    </w:r>
    <w:r w:rsidR="00AE0CD6" w:rsidRPr="005A1912">
      <w:rPr>
        <w:rFonts w:ascii="Arial" w:hAnsi="Arial" w:cs="Arial"/>
        <w:sz w:val="18"/>
        <w:szCs w:val="18"/>
      </w:rPr>
      <w:tab/>
    </w:r>
    <w:r w:rsidR="00AE0CD6" w:rsidRPr="005A1912">
      <w:rPr>
        <w:rFonts w:ascii="Arial" w:hAnsi="Arial" w:cs="Arial"/>
        <w:sz w:val="18"/>
        <w:szCs w:val="18"/>
      </w:rPr>
      <w:tab/>
    </w:r>
    <w:r w:rsidR="00AE0CD6" w:rsidRPr="005A1912">
      <w:rPr>
        <w:rFonts w:ascii="Arial" w:hAnsi="Arial" w:cs="Arial"/>
        <w:sz w:val="18"/>
        <w:szCs w:val="18"/>
      </w:rPr>
      <w:tab/>
    </w:r>
    <w:r w:rsidR="00AE0CD6" w:rsidRPr="005A1912">
      <w:rPr>
        <w:rFonts w:ascii="Arial" w:hAnsi="Arial" w:cs="Arial"/>
        <w:sz w:val="18"/>
        <w:szCs w:val="18"/>
      </w:rPr>
      <w:tab/>
    </w:r>
    <w:r w:rsidR="00AE0CD6">
      <w:rPr>
        <w:rFonts w:ascii="Arial" w:hAnsi="Arial" w:cs="Arial"/>
        <w:sz w:val="18"/>
        <w:szCs w:val="18"/>
      </w:rPr>
      <w:tab/>
    </w:r>
    <w:r w:rsidR="00AE0CD6">
      <w:rPr>
        <w:rFonts w:ascii="Arial" w:hAnsi="Arial" w:cs="Arial"/>
        <w:sz w:val="18"/>
        <w:szCs w:val="18"/>
      </w:rPr>
      <w:tab/>
      <w:t xml:space="preserve">   </w:t>
    </w:r>
    <w:proofErr w:type="gramStart"/>
    <w:r w:rsidR="00AE0CD6" w:rsidRPr="005A1912">
      <w:rPr>
        <w:rFonts w:ascii="Arial" w:hAnsi="Arial" w:cs="Arial"/>
        <w:sz w:val="18"/>
        <w:szCs w:val="18"/>
      </w:rPr>
      <w:t>Código:GDC</w:t>
    </w:r>
    <w:proofErr w:type="gramEnd"/>
    <w:r w:rsidR="00AE0CD6" w:rsidRPr="005A1912">
      <w:rPr>
        <w:rFonts w:ascii="Arial" w:hAnsi="Arial" w:cs="Arial"/>
        <w:sz w:val="18"/>
        <w:szCs w:val="18"/>
      </w:rPr>
      <w:t>-PL-</w:t>
    </w:r>
    <w:r w:rsidR="00AE0CD6">
      <w:rPr>
        <w:rFonts w:ascii="Arial" w:hAnsi="Arial" w:cs="Arial"/>
        <w:sz w:val="18"/>
        <w:szCs w:val="18"/>
      </w:rPr>
      <w:t>10</w:t>
    </w:r>
  </w:p>
  <w:p w14:paraId="5B7D75B8" w14:textId="77777777" w:rsidR="00AE0CD6" w:rsidRPr="005A1912" w:rsidRDefault="00AE0CD6" w:rsidP="006E2234">
    <w:pPr>
      <w:jc w:val="both"/>
      <w:rPr>
        <w:rFonts w:ascii="Arial" w:hAnsi="Arial" w:cs="Arial"/>
        <w:sz w:val="18"/>
        <w:szCs w:val="18"/>
      </w:rPr>
    </w:pPr>
    <w:r w:rsidRPr="005A1912">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5A1912">
      <w:rPr>
        <w:rFonts w:ascii="Arial" w:hAnsi="Arial" w:cs="Arial"/>
        <w:sz w:val="18"/>
        <w:szCs w:val="18"/>
      </w:rPr>
      <w:t xml:space="preserve">Página </w:t>
    </w:r>
    <w:r w:rsidRPr="005A1912">
      <w:rPr>
        <w:rFonts w:ascii="Arial" w:hAnsi="Arial" w:cs="Arial"/>
        <w:b/>
        <w:bCs/>
        <w:sz w:val="18"/>
        <w:szCs w:val="18"/>
      </w:rPr>
      <w:fldChar w:fldCharType="begin"/>
    </w:r>
    <w:r w:rsidRPr="005A1912">
      <w:rPr>
        <w:rFonts w:ascii="Arial" w:hAnsi="Arial" w:cs="Arial"/>
        <w:b/>
        <w:bCs/>
        <w:sz w:val="18"/>
        <w:szCs w:val="18"/>
      </w:rPr>
      <w:instrText>PAGE</w:instrText>
    </w:r>
    <w:r w:rsidRPr="005A1912">
      <w:rPr>
        <w:rFonts w:ascii="Arial" w:hAnsi="Arial" w:cs="Arial"/>
        <w:b/>
        <w:bCs/>
        <w:sz w:val="18"/>
        <w:szCs w:val="18"/>
      </w:rPr>
      <w:fldChar w:fldCharType="separate"/>
    </w:r>
    <w:r w:rsidR="00881363">
      <w:rPr>
        <w:rFonts w:ascii="Arial" w:hAnsi="Arial" w:cs="Arial"/>
        <w:b/>
        <w:bCs/>
        <w:noProof/>
        <w:sz w:val="18"/>
        <w:szCs w:val="18"/>
      </w:rPr>
      <w:t>1</w:t>
    </w:r>
    <w:r w:rsidRPr="005A1912">
      <w:rPr>
        <w:rFonts w:ascii="Arial" w:hAnsi="Arial" w:cs="Arial"/>
        <w:b/>
        <w:bCs/>
        <w:sz w:val="18"/>
        <w:szCs w:val="18"/>
      </w:rPr>
      <w:fldChar w:fldCharType="end"/>
    </w:r>
    <w:r w:rsidRPr="005A1912">
      <w:rPr>
        <w:rFonts w:ascii="Arial" w:hAnsi="Arial" w:cs="Arial"/>
        <w:sz w:val="18"/>
        <w:szCs w:val="18"/>
      </w:rPr>
      <w:t xml:space="preserve"> de </w:t>
    </w:r>
    <w:r w:rsidRPr="005A1912">
      <w:rPr>
        <w:rFonts w:ascii="Arial" w:hAnsi="Arial" w:cs="Arial"/>
        <w:b/>
        <w:bCs/>
        <w:sz w:val="18"/>
        <w:szCs w:val="18"/>
      </w:rPr>
      <w:fldChar w:fldCharType="begin"/>
    </w:r>
    <w:r w:rsidRPr="005A1912">
      <w:rPr>
        <w:rFonts w:ascii="Arial" w:hAnsi="Arial" w:cs="Arial"/>
        <w:b/>
        <w:bCs/>
        <w:sz w:val="18"/>
        <w:szCs w:val="18"/>
      </w:rPr>
      <w:instrText>NUMPAGES</w:instrText>
    </w:r>
    <w:r w:rsidRPr="005A1912">
      <w:rPr>
        <w:rFonts w:ascii="Arial" w:hAnsi="Arial" w:cs="Arial"/>
        <w:b/>
        <w:bCs/>
        <w:sz w:val="18"/>
        <w:szCs w:val="18"/>
      </w:rPr>
      <w:fldChar w:fldCharType="separate"/>
    </w:r>
    <w:r w:rsidR="00881363">
      <w:rPr>
        <w:rFonts w:ascii="Arial" w:hAnsi="Arial" w:cs="Arial"/>
        <w:b/>
        <w:bCs/>
        <w:noProof/>
        <w:sz w:val="18"/>
        <w:szCs w:val="18"/>
      </w:rPr>
      <w:t>9</w:t>
    </w:r>
    <w:r w:rsidRPr="005A1912">
      <w:rPr>
        <w:rFonts w:ascii="Arial" w:hAnsi="Arial" w:cs="Arial"/>
        <w:b/>
        <w:bCs/>
        <w:sz w:val="18"/>
        <w:szCs w:val="18"/>
      </w:rPr>
      <w:fldChar w:fldCharType="end"/>
    </w:r>
  </w:p>
  <w:bookmarkEnd w:id="2"/>
  <w:p w14:paraId="1FEDF17D" w14:textId="13F067D8" w:rsidR="00AE0CD6" w:rsidRPr="005A1912" w:rsidRDefault="00AE0CD6" w:rsidP="001B69B1">
    <w:pPr>
      <w:pStyle w:val="Piedepgina"/>
      <w:jc w:val="right"/>
      <w:rPr>
        <w:rFonts w:ascii="Arial" w:hAnsi="Arial" w:cs="Arial"/>
        <w:sz w:val="18"/>
        <w:szCs w:val="18"/>
      </w:rPr>
    </w:pPr>
  </w:p>
  <w:p w14:paraId="065608C7" w14:textId="77777777" w:rsidR="00AE0CD6" w:rsidRDefault="00AE0C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1998E" w14:textId="77777777" w:rsidR="000B4711" w:rsidRDefault="000B4711">
      <w:r>
        <w:separator/>
      </w:r>
    </w:p>
  </w:footnote>
  <w:footnote w:type="continuationSeparator" w:id="0">
    <w:p w14:paraId="1D7500C3" w14:textId="77777777" w:rsidR="000B4711" w:rsidRDefault="000B4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15260" w14:textId="77777777" w:rsidR="00AE0CD6" w:rsidRPr="00C43C41" w:rsidRDefault="00AE0CD6" w:rsidP="00C43C41">
    <w:pPr>
      <w:tabs>
        <w:tab w:val="center" w:pos="4494"/>
        <w:tab w:val="right" w:pos="8789"/>
      </w:tabs>
      <w:rPr>
        <w:rStyle w:val="Nmerodepgina"/>
        <w:rFonts w:ascii="Arial Narrow" w:hAnsi="Arial Narrow" w:cs="Arial"/>
      </w:rPr>
    </w:pPr>
    <w:r>
      <w:rPr>
        <w:noProof/>
        <w:lang w:eastAsia="es-CO"/>
      </w:rPr>
      <mc:AlternateContent>
        <mc:Choice Requires="wps">
          <w:drawing>
            <wp:anchor distT="0" distB="0" distL="114300" distR="114300" simplePos="0" relativeHeight="251659264" behindDoc="0" locked="0" layoutInCell="1" allowOverlap="1" wp14:anchorId="1A0361EA" wp14:editId="0ECFFB7E">
              <wp:simplePos x="0" y="0"/>
              <wp:positionH relativeFrom="column">
                <wp:posOffset>-429895</wp:posOffset>
              </wp:positionH>
              <wp:positionV relativeFrom="paragraph">
                <wp:posOffset>-11430</wp:posOffset>
              </wp:positionV>
              <wp:extent cx="6419215" cy="10353675"/>
              <wp:effectExtent l="0" t="0" r="0" b="0"/>
              <wp:wrapNone/>
              <wp:docPr id="11" name="Freeform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419215" cy="1035367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FCA90" id="Freeform 4" o:spid="_x0000_s1026" style="position:absolute;margin-left:-33.85pt;margin-top:-.9pt;width:505.45pt;height:8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" path="m640,l383,32,192,128,65,255,,384,,19616r65,129l192,19872r191,96l640,20000r18720,l19617,19968r191,-96l19935,19745r65,-129l20000,384r-65,-129l19808,128,19617,32,19360,,640,xe" filled="f">
              <v:path arrowok="t" o:connecttype="custom" o:connectlocs="205415,0;122928,16566;61624,66264;20862,132009;0,198791;0,10154884;20862,10221666;61624,10287411;122928,10337109;205415,10353675;6213800,10353675;6296287,10337109;6357591,10287411;6398353,10221666;6419215,10154884;6419215,198791;6398353,132009;6357591,66264;6296287,16566;6213800,0;205415,0" o:connectangles="0,0,0,0,0,0,0,0,0,0,0,0,0,0,0,0,0,0,0,0,0"/>
              <o:lock v:ext="edit" aspectratio="t"/>
            </v:shape>
          </w:pict>
        </mc:Fallback>
      </mc:AlternateContent>
    </w:r>
    <w:r>
      <w:rPr>
        <w:rFonts w:ascii="Arial" w:hAnsi="Arial" w:cs="Arial"/>
        <w:sz w:val="22"/>
        <w:szCs w:val="22"/>
      </w:rPr>
      <w:t xml:space="preserve">Resolución No.         Del    </w:t>
    </w:r>
    <w:r>
      <w:rPr>
        <w:rFonts w:ascii="Verdana" w:hAnsi="Verdana" w:cs="Arial"/>
        <w:b/>
        <w:sz w:val="28"/>
        <w:szCs w:val="28"/>
      </w:rPr>
      <w:t xml:space="preserve">                    </w:t>
    </w:r>
    <w:r>
      <w:rPr>
        <w:rFonts w:ascii="Arial" w:hAnsi="Arial" w:cs="Arial"/>
        <w:sz w:val="22"/>
        <w:szCs w:val="22"/>
      </w:rPr>
      <w:t xml:space="preserve">de    </w:t>
    </w:r>
    <w:r>
      <w:rPr>
        <w:rFonts w:ascii="Verdana" w:hAnsi="Verdana" w:cs="Arial"/>
        <w:b/>
        <w:sz w:val="28"/>
        <w:szCs w:val="28"/>
      </w:rPr>
      <w:t xml:space="preserve">            </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881363">
      <w:rPr>
        <w:rStyle w:val="Nmerodepgina"/>
        <w:rFonts w:ascii="Arial" w:hAnsi="Arial" w:cs="Arial"/>
        <w:noProof/>
        <w:sz w:val="22"/>
        <w:szCs w:val="22"/>
        <w:lang w:val="es-ES_tradnl"/>
      </w:rPr>
      <w:t>9</w:t>
    </w:r>
    <w:r w:rsidRPr="00A7077B">
      <w:rPr>
        <w:rStyle w:val="Nmerodepgina"/>
        <w:rFonts w:ascii="Arial" w:hAnsi="Arial" w:cs="Arial"/>
        <w:sz w:val="22"/>
        <w:szCs w:val="22"/>
        <w:lang w:val="es-ES_tradnl"/>
      </w:rPr>
      <w:fldChar w:fldCharType="end"/>
    </w:r>
  </w:p>
  <w:p w14:paraId="2741F09D" w14:textId="77777777" w:rsidR="00AE0CD6" w:rsidRPr="0045598A" w:rsidRDefault="00AE0CD6">
    <w:pPr>
      <w:ind w:right="360"/>
      <w:rPr>
        <w:rFonts w:ascii="Arial" w:hAnsi="Arial" w:cs="Arial"/>
        <w:i/>
        <w:color w:val="808080"/>
      </w:rPr>
    </w:pPr>
  </w:p>
  <w:p w14:paraId="27B8724E" w14:textId="77777777" w:rsidR="00AE0CD6" w:rsidRDefault="00AE0CD6" w:rsidP="001827D7">
    <w:pPr>
      <w:jc w:val="center"/>
      <w:rPr>
        <w:rFonts w:ascii="Arial" w:hAnsi="Arial" w:cs="Arial"/>
      </w:rPr>
    </w:pPr>
  </w:p>
  <w:p w14:paraId="6A05E7CF" w14:textId="6B243CB1" w:rsidR="00AE0CD6" w:rsidRDefault="00AE0CD6" w:rsidP="001827D7">
    <w:pPr>
      <w:jc w:val="center"/>
      <w:rPr>
        <w:rFonts w:ascii="Arial" w:hAnsi="Arial" w:cs="Arial"/>
        <w:i/>
      </w:rPr>
    </w:pPr>
    <w:r w:rsidRPr="0045598A">
      <w:rPr>
        <w:rFonts w:ascii="Arial" w:hAnsi="Arial" w:cs="Arial"/>
      </w:rPr>
      <w:t>“</w:t>
    </w:r>
    <w:r w:rsidRPr="00576D10">
      <w:rPr>
        <w:rFonts w:ascii="Arial" w:hAnsi="Arial" w:cs="Arial"/>
        <w:i/>
      </w:rPr>
      <w:t>Por la cual</w:t>
    </w:r>
    <w:r w:rsidRPr="00576D10">
      <w:rPr>
        <w:rFonts w:ascii="Arial" w:hAnsi="Arial" w:cs="Arial"/>
        <w:b/>
        <w:i/>
      </w:rPr>
      <w:t xml:space="preserve"> </w:t>
    </w:r>
    <w:r w:rsidRPr="00576D10">
      <w:rPr>
        <w:rFonts w:ascii="Arial" w:hAnsi="Arial" w:cs="Arial"/>
        <w:i/>
      </w:rPr>
      <w:t xml:space="preserve">se </w:t>
    </w:r>
    <w:r w:rsidRPr="0064318C">
      <w:rPr>
        <w:rFonts w:ascii="Arial" w:hAnsi="Arial" w:cs="Arial"/>
        <w:i/>
      </w:rPr>
      <w:t xml:space="preserve">adiciona </w:t>
    </w:r>
    <w:r w:rsidRPr="00576D10">
      <w:rPr>
        <w:rFonts w:ascii="Arial" w:hAnsi="Arial" w:cs="Arial"/>
        <w:i/>
      </w:rPr>
      <w:t xml:space="preserve">el Manual Específico de Funciones y de Competencias Laborales </w:t>
    </w:r>
    <w:r>
      <w:rPr>
        <w:rFonts w:ascii="Arial" w:hAnsi="Arial" w:cs="Arial"/>
        <w:i/>
      </w:rPr>
      <w:t xml:space="preserve">para unos empleos </w:t>
    </w:r>
    <w:r w:rsidRPr="00576D10">
      <w:rPr>
        <w:rFonts w:ascii="Arial" w:hAnsi="Arial" w:cs="Arial"/>
        <w:i/>
      </w:rPr>
      <w:t>de la planta de personal del Ministerio de Vivienda, Ciudad y Territorio</w:t>
    </w:r>
    <w:r>
      <w:rPr>
        <w:rFonts w:ascii="Arial" w:hAnsi="Arial" w:cs="Arial"/>
        <w:i/>
      </w:rPr>
      <w:t>”.</w:t>
    </w:r>
  </w:p>
  <w:p w14:paraId="7F9AE95B" w14:textId="77777777" w:rsidR="00AE0CD6" w:rsidRPr="0045598A" w:rsidRDefault="00AE0CD6" w:rsidP="001827D7">
    <w:pPr>
      <w:jc w:val="center"/>
      <w:rPr>
        <w:rFonts w:ascii="Arial" w:hAnsi="Arial" w:cs="Arial"/>
      </w:rPr>
    </w:pPr>
  </w:p>
  <w:p w14:paraId="74F73D3E" w14:textId="77777777" w:rsidR="00AE0CD6" w:rsidRPr="00E851DA" w:rsidRDefault="00AE0CD6" w:rsidP="001827D7">
    <w:pPr>
      <w:pStyle w:val="Default"/>
      <w:ind w:left="-142" w:right="51"/>
      <w:rPr>
        <w:rFonts w:ascii="Arial" w:hAnsi="Arial" w:cs="Arial"/>
        <w:i/>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F8A6F" w14:textId="77777777" w:rsidR="00AE0CD6" w:rsidRDefault="00AE0CD6">
    <w:pPr>
      <w:jc w:val="center"/>
      <w:rPr>
        <w:rFonts w:ascii="Arial" w:hAnsi="Arial"/>
        <w:sz w:val="16"/>
      </w:rPr>
    </w:pPr>
    <w:r>
      <w:rPr>
        <w:noProof/>
        <w:lang w:eastAsia="es-CO"/>
      </w:rPr>
      <mc:AlternateContent>
        <mc:Choice Requires="wps">
          <w:drawing>
            <wp:anchor distT="0" distB="0" distL="114300" distR="114300" simplePos="0" relativeHeight="251656192" behindDoc="1" locked="0" layoutInCell="1" allowOverlap="1" wp14:anchorId="5BEFCE10" wp14:editId="19C12BFC">
              <wp:simplePos x="0" y="0"/>
              <wp:positionH relativeFrom="column">
                <wp:posOffset>-269875</wp:posOffset>
              </wp:positionH>
              <wp:positionV relativeFrom="paragraph">
                <wp:posOffset>155575</wp:posOffset>
              </wp:positionV>
              <wp:extent cx="6120130" cy="10340975"/>
              <wp:effectExtent l="0" t="0" r="1270" b="0"/>
              <wp:wrapNone/>
              <wp:docPr id="10" name="Freeform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120130" cy="10340975"/>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wps:spPr>
                    <wps:txbx>
                      <w:txbxContent>
                        <w:p w14:paraId="668F86BA" w14:textId="77777777" w:rsidR="00AE0CD6" w:rsidRDefault="00AE0CD6" w:rsidP="001411D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FCE10" id="Freeform 1" o:spid="_x0000_s1026" style="position:absolute;left:0;text-align:left;margin-left:-21.25pt;margin-top:12.25pt;width:481.9pt;height:8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" adj="-11796480,,5400" path="m640,l383,32,192,128,65,255,,384,,19616r65,129l192,19872r191,96l640,20000r18720,l19617,19968r191,-96l19935,19745r65,-129l20000,384r-65,-129l19808,128,19617,32,19360,,640,xe">
              <v:stroke joinstyle="round"/>
              <v:formulas/>
              <v:path arrowok="t" o:connecttype="custom" o:connectlocs="195844,0;117200,16546;58753,66182;19890,131847;0,198547;0,10142428;19890,10209128;58753,10274793;117200,10324429;195844,10340975;5924286,10340975;6002930,10324429;6061377,10274793;6100240,10209128;6120130,10142428;6120130,198547;6100240,131847;6061377,66182;6002930,16546;5924286,0;195844,0" o:connectangles="0,0,0,0,0,0,0,0,0,0,0,0,0,0,0,0,0,0,0,0,0" textboxrect="0,0,20000,20000"/>
              <o:lock v:ext="edit" aspectratio="t"/>
              <v:textbox>
                <w:txbxContent>
                  <w:p w14:paraId="668F86BA" w14:textId="77777777" w:rsidR="00AE0CD6" w:rsidRDefault="00AE0CD6" w:rsidP="001411D9">
                    <w:pPr>
                      <w:jc w:val="center"/>
                    </w:pPr>
                  </w:p>
                </w:txbxContent>
              </v:textbox>
            </v:shape>
          </w:pict>
        </mc:Fallback>
      </mc:AlternateContent>
    </w:r>
  </w:p>
  <w:p w14:paraId="09BEA86F" w14:textId="77777777" w:rsidR="00AE0CD6" w:rsidRDefault="00AE0CD6">
    <w:pPr>
      <w:jc w:val="center"/>
      <w:rPr>
        <w:rFonts w:ascii="Arial" w:hAnsi="Arial"/>
        <w:sz w:val="16"/>
      </w:rPr>
    </w:pPr>
    <w:r>
      <w:rPr>
        <w:noProof/>
        <w:lang w:eastAsia="es-CO"/>
      </w:rPr>
      <mc:AlternateContent>
        <mc:Choice Requires="wps">
          <w:drawing>
            <wp:anchor distT="0" distB="0" distL="114300" distR="114300" simplePos="0" relativeHeight="251658240" behindDoc="0" locked="0" layoutInCell="1" allowOverlap="1" wp14:anchorId="22C112CE" wp14:editId="63FB1B69">
              <wp:simplePos x="0" y="0"/>
              <wp:positionH relativeFrom="column">
                <wp:posOffset>2202815</wp:posOffset>
              </wp:positionH>
              <wp:positionV relativeFrom="paragraph">
                <wp:posOffset>102870</wp:posOffset>
              </wp:positionV>
              <wp:extent cx="1146175" cy="912495"/>
              <wp:effectExtent l="0" t="0" r="0" b="0"/>
              <wp:wrapNone/>
              <wp:docPr id="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46175" cy="912495"/>
                      </a:xfrm>
                      <a:prstGeom prst="rect">
                        <a:avLst/>
                      </a:prstGeom>
                      <a:solidFill>
                        <a:srgbClr val="FFFFFF"/>
                      </a:solidFill>
                      <a:ln>
                        <a:noFill/>
                      </a:ln>
                      <a:effectLst/>
                    </wps:spPr>
                    <wps:txbx>
                      <w:txbxContent>
                        <w:p w14:paraId="7F34C830" w14:textId="77777777" w:rsidR="00AE0CD6" w:rsidRDefault="00AE0CD6">
                          <w:pPr>
                            <w:jc w:val="center"/>
                            <w:rPr>
                              <w:rFonts w:ascii="Arial" w:hAnsi="Arial"/>
                              <w:sz w:val="16"/>
                            </w:rPr>
                          </w:pPr>
                          <w:r w:rsidRPr="00E66079">
                            <w:rPr>
                              <w:rFonts w:ascii="Arial" w:hAnsi="Arial"/>
                              <w:noProof/>
                              <w:sz w:val="16"/>
                              <w:lang w:eastAsia="es-CO"/>
                            </w:rPr>
                            <w:drawing>
                              <wp:inline distT="0" distB="0" distL="0" distR="0" wp14:anchorId="2049E72F" wp14:editId="4E36B397">
                                <wp:extent cx="812165" cy="79502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795020"/>
                                        </a:xfrm>
                                        <a:prstGeom prst="rect">
                                          <a:avLst/>
                                        </a:prstGeom>
                                        <a:noFill/>
                                        <a:ln>
                                          <a:noFill/>
                                        </a:ln>
                                      </pic:spPr>
                                    </pic:pic>
                                  </a:graphicData>
                                </a:graphic>
                              </wp:inline>
                            </w:drawing>
                          </w:r>
                        </w:p>
                        <w:p w14:paraId="26F0CA35" w14:textId="77777777" w:rsidR="00AE0CD6" w:rsidRDefault="00AE0CD6">
                          <w:pPr>
                            <w:jc w:val="center"/>
                            <w:rPr>
                              <w:rFonts w:ascii="Arial" w:hAnsi="Arial"/>
                              <w:sz w:val="16"/>
                            </w:rPr>
                          </w:pPr>
                        </w:p>
                        <w:p w14:paraId="7E8A14F6" w14:textId="77777777" w:rsidR="00AE0CD6" w:rsidRDefault="00AE0CD6">
                          <w:pPr>
                            <w:jc w:val="center"/>
                            <w:rPr>
                              <w:rFonts w:ascii="Arial" w:hAnsi="Arial"/>
                              <w:sz w:val="16"/>
                            </w:rPr>
                          </w:pPr>
                        </w:p>
                        <w:p w14:paraId="12532D09" w14:textId="77777777" w:rsidR="00AE0CD6" w:rsidRDefault="00AE0CD6">
                          <w:pPr>
                            <w:jc w:val="center"/>
                            <w:rPr>
                              <w:rFonts w:ascii="Arial" w:hAnsi="Arial"/>
                              <w:sz w:val="16"/>
                            </w:rPr>
                          </w:pPr>
                        </w:p>
                        <w:p w14:paraId="1BF37BED" w14:textId="77777777" w:rsidR="00AE0CD6" w:rsidRDefault="00AE0CD6">
                          <w:pPr>
                            <w:jc w:val="center"/>
                            <w:rPr>
                              <w:rFonts w:ascii="Arial" w:hAnsi="Arial"/>
                              <w:sz w:val="16"/>
                            </w:rPr>
                          </w:pPr>
                        </w:p>
                        <w:p w14:paraId="66E5FBC7" w14:textId="77777777" w:rsidR="00AE0CD6" w:rsidRDefault="00AE0CD6">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112CE" id="Rectangle 2" o:spid="_x0000_s1027" style="position:absolute;left:0;text-align:left;margin-left:173.45pt;margin-top:8.1pt;width:90.25pt;height: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" stroked="f">
              <o:lock v:ext="edit" aspectratio="t"/>
              <v:textbox inset="0,0,0,0">
                <w:txbxContent>
                  <w:p w14:paraId="7F34C830" w14:textId="77777777" w:rsidR="00AE0CD6" w:rsidRDefault="00AE0CD6">
                    <w:pPr>
                      <w:jc w:val="center"/>
                      <w:rPr>
                        <w:rFonts w:ascii="Arial" w:hAnsi="Arial"/>
                        <w:sz w:val="16"/>
                      </w:rPr>
                    </w:pPr>
                    <w:r w:rsidRPr="00E66079">
                      <w:rPr>
                        <w:rFonts w:ascii="Arial" w:hAnsi="Arial"/>
                        <w:noProof/>
                        <w:sz w:val="16"/>
                        <w:lang w:eastAsia="es-CO"/>
                      </w:rPr>
                      <w:drawing>
                        <wp:inline distT="0" distB="0" distL="0" distR="0" wp14:anchorId="2049E72F" wp14:editId="4E36B397">
                          <wp:extent cx="812165" cy="79502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165" cy="795020"/>
                                  </a:xfrm>
                                  <a:prstGeom prst="rect">
                                    <a:avLst/>
                                  </a:prstGeom>
                                  <a:noFill/>
                                  <a:ln>
                                    <a:noFill/>
                                  </a:ln>
                                </pic:spPr>
                              </pic:pic>
                            </a:graphicData>
                          </a:graphic>
                        </wp:inline>
                      </w:drawing>
                    </w:r>
                  </w:p>
                  <w:p w14:paraId="26F0CA35" w14:textId="77777777" w:rsidR="00AE0CD6" w:rsidRDefault="00AE0CD6">
                    <w:pPr>
                      <w:jc w:val="center"/>
                      <w:rPr>
                        <w:rFonts w:ascii="Arial" w:hAnsi="Arial"/>
                        <w:sz w:val="16"/>
                      </w:rPr>
                    </w:pPr>
                  </w:p>
                  <w:p w14:paraId="7E8A14F6" w14:textId="77777777" w:rsidR="00AE0CD6" w:rsidRDefault="00AE0CD6">
                    <w:pPr>
                      <w:jc w:val="center"/>
                      <w:rPr>
                        <w:rFonts w:ascii="Arial" w:hAnsi="Arial"/>
                        <w:sz w:val="16"/>
                      </w:rPr>
                    </w:pPr>
                  </w:p>
                  <w:p w14:paraId="12532D09" w14:textId="77777777" w:rsidR="00AE0CD6" w:rsidRDefault="00AE0CD6">
                    <w:pPr>
                      <w:jc w:val="center"/>
                      <w:rPr>
                        <w:rFonts w:ascii="Arial" w:hAnsi="Arial"/>
                        <w:sz w:val="16"/>
                      </w:rPr>
                    </w:pPr>
                  </w:p>
                  <w:p w14:paraId="1BF37BED" w14:textId="77777777" w:rsidR="00AE0CD6" w:rsidRDefault="00AE0CD6">
                    <w:pPr>
                      <w:jc w:val="center"/>
                      <w:rPr>
                        <w:rFonts w:ascii="Arial" w:hAnsi="Arial"/>
                        <w:sz w:val="16"/>
                      </w:rPr>
                    </w:pPr>
                  </w:p>
                  <w:p w14:paraId="66E5FBC7" w14:textId="77777777" w:rsidR="00AE0CD6" w:rsidRDefault="00AE0CD6">
                    <w:pPr>
                      <w:jc w:val="center"/>
                      <w:rPr>
                        <w:rFonts w:ascii="Arial" w:hAnsi="Arial"/>
                        <w:sz w:val="32"/>
                      </w:rPr>
                    </w:pPr>
                  </w:p>
                </w:txbxContent>
              </v:textbox>
            </v:rect>
          </w:pict>
        </mc:Fallback>
      </mc:AlternateContent>
    </w:r>
  </w:p>
  <w:p w14:paraId="72505136" w14:textId="77777777" w:rsidR="00AE0CD6" w:rsidRDefault="00AE0CD6">
    <w:pPr>
      <w:jc w:val="center"/>
      <w:rPr>
        <w:rFonts w:ascii="Arial" w:hAnsi="Arial"/>
      </w:rPr>
    </w:pPr>
  </w:p>
  <w:p w14:paraId="0E4868E0" w14:textId="77777777" w:rsidR="00AE0CD6" w:rsidRDefault="00AE0CD6">
    <w:pPr>
      <w:jc w:val="center"/>
      <w:rPr>
        <w:rFonts w:ascii="Arial" w:hAnsi="Arial"/>
      </w:rPr>
    </w:pPr>
  </w:p>
  <w:p w14:paraId="0AEC0E5A" w14:textId="77777777" w:rsidR="00AE0CD6" w:rsidRDefault="00AE0CD6">
    <w:pPr>
      <w:jc w:val="center"/>
      <w:rPr>
        <w:rFonts w:ascii="Arial" w:hAnsi="Arial"/>
      </w:rPr>
    </w:pPr>
  </w:p>
  <w:p w14:paraId="1CEF5648" w14:textId="77777777" w:rsidR="00AE0CD6" w:rsidRDefault="00AE0CD6">
    <w:pPr>
      <w:jc w:val="center"/>
      <w:rPr>
        <w:rFonts w:ascii="Arial" w:hAnsi="Arial"/>
        <w:b/>
        <w:sz w:val="32"/>
      </w:rPr>
    </w:pPr>
  </w:p>
  <w:p w14:paraId="24CDDBDA" w14:textId="77777777" w:rsidR="00AE0CD6" w:rsidRDefault="00AE0CD6">
    <w:pPr>
      <w:jc w:val="center"/>
      <w:rPr>
        <w:rFonts w:ascii="Arial" w:hAnsi="Arial"/>
        <w:sz w:val="22"/>
      </w:rPr>
    </w:pPr>
    <w:r>
      <w:rPr>
        <w:noProof/>
        <w:lang w:eastAsia="es-CO"/>
      </w:rPr>
      <mc:AlternateContent>
        <mc:Choice Requires="wps">
          <w:drawing>
            <wp:anchor distT="0" distB="0" distL="114300" distR="114300" simplePos="0" relativeHeight="251657216" behindDoc="0" locked="0" layoutInCell="1" allowOverlap="1" wp14:anchorId="33577C4A" wp14:editId="3E47E100">
              <wp:simplePos x="0" y="0"/>
              <wp:positionH relativeFrom="column">
                <wp:posOffset>883920</wp:posOffset>
              </wp:positionH>
              <wp:positionV relativeFrom="paragraph">
                <wp:posOffset>139065</wp:posOffset>
              </wp:positionV>
              <wp:extent cx="3840480" cy="1374140"/>
              <wp:effectExtent l="0" t="0" r="0" b="0"/>
              <wp:wrapNone/>
              <wp:docPr id="7"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840480" cy="1374140"/>
                      </a:xfrm>
                      <a:prstGeom prst="rect">
                        <a:avLst/>
                      </a:prstGeom>
                      <a:solidFill>
                        <a:srgbClr val="FFFFFF"/>
                      </a:solidFill>
                      <a:ln>
                        <a:noFill/>
                      </a:ln>
                      <a:effectLst/>
                    </wps:spPr>
                    <wps:txbx>
                      <w:txbxContent>
                        <w:p w14:paraId="2A152C5A" w14:textId="77777777" w:rsidR="00AE0CD6" w:rsidRPr="0050259C" w:rsidRDefault="00AE0CD6">
                          <w:pPr>
                            <w:pStyle w:val="Ttulo2"/>
                            <w:rPr>
                              <w:rFonts w:ascii="Verdana" w:hAnsi="Verdana"/>
                              <w:sz w:val="24"/>
                              <w:szCs w:val="24"/>
                            </w:rPr>
                          </w:pPr>
                          <w:r w:rsidRPr="0050259C">
                            <w:rPr>
                              <w:rFonts w:ascii="Verdana" w:hAnsi="Verdana"/>
                              <w:sz w:val="24"/>
                              <w:szCs w:val="24"/>
                            </w:rPr>
                            <w:t>Ministerio de Vivienda, Ciudad y Territorio</w:t>
                          </w:r>
                        </w:p>
                        <w:p w14:paraId="09533DDC" w14:textId="77777777" w:rsidR="00AE0CD6" w:rsidRPr="0050259C" w:rsidRDefault="00AE0CD6" w:rsidP="00330072">
                          <w:pPr>
                            <w:jc w:val="center"/>
                            <w:rPr>
                              <w:rFonts w:ascii="Verdana" w:hAnsi="Verdana"/>
                              <w:sz w:val="20"/>
                              <w:lang w:val="es-ES_tradnl"/>
                            </w:rPr>
                          </w:pPr>
                          <w:r w:rsidRPr="0050259C">
                            <w:rPr>
                              <w:rFonts w:ascii="Verdana" w:hAnsi="Verdana"/>
                              <w:sz w:val="20"/>
                              <w:lang w:val="es-ES_tradnl"/>
                            </w:rPr>
                            <w:t>República de Colombia</w:t>
                          </w:r>
                        </w:p>
                        <w:p w14:paraId="5978C722" w14:textId="77777777" w:rsidR="00AE0CD6" w:rsidRPr="0050259C" w:rsidRDefault="00AE0CD6" w:rsidP="00330072">
                          <w:pPr>
                            <w:jc w:val="center"/>
                            <w:rPr>
                              <w:rFonts w:ascii="Verdana" w:hAnsi="Verdana"/>
                              <w:sz w:val="20"/>
                              <w:lang w:val="es-ES_tradnl"/>
                            </w:rPr>
                          </w:pPr>
                        </w:p>
                        <w:p w14:paraId="097C559F" w14:textId="77777777" w:rsidR="00AE0CD6" w:rsidRPr="0050259C" w:rsidRDefault="00AE0CD6" w:rsidP="00F14879">
                          <w:pPr>
                            <w:pStyle w:val="Ttulo3"/>
                            <w:rPr>
                              <w:rFonts w:ascii="Verdana" w:hAnsi="Verdana" w:cs="Arial"/>
                              <w:sz w:val="32"/>
                              <w:szCs w:val="32"/>
                            </w:rPr>
                          </w:pPr>
                          <w:r w:rsidRPr="0050259C">
                            <w:rPr>
                              <w:rFonts w:ascii="Verdana" w:hAnsi="Verdana" w:cs="Arial"/>
                              <w:sz w:val="32"/>
                              <w:szCs w:val="32"/>
                            </w:rPr>
                            <w:t>RESOLUCIÓN NÚMERO</w:t>
                          </w:r>
                        </w:p>
                        <w:p w14:paraId="01ED6851" w14:textId="77777777" w:rsidR="00AE0CD6" w:rsidRPr="00FD498A" w:rsidRDefault="00AE0CD6" w:rsidP="00F14879">
                          <w:pPr>
                            <w:rPr>
                              <w:rFonts w:ascii="Arial" w:hAnsi="Arial" w:cs="Arial"/>
                            </w:rPr>
                          </w:pPr>
                        </w:p>
                        <w:p w14:paraId="0BC79DB5" w14:textId="77777777" w:rsidR="00AE0CD6" w:rsidRPr="00FD498A" w:rsidRDefault="00AE0CD6">
                          <w:pPr>
                            <w:jc w:val="center"/>
                            <w:rPr>
                              <w:rFonts w:ascii="Arial" w:hAnsi="Arial" w:cs="Arial"/>
                            </w:rPr>
                          </w:pPr>
                          <w:r w:rsidRPr="00FD498A">
                            <w:rPr>
                              <w:rFonts w:ascii="Arial" w:hAnsi="Arial" w:cs="Arial"/>
                            </w:rPr>
                            <w:t xml:space="preserve">(  </w:t>
                          </w:r>
                          <w:r>
                            <w:rPr>
                              <w:rFonts w:ascii="Arial" w:hAnsi="Arial" w:cs="Arial"/>
                            </w:rPr>
                            <w:t xml:space="preserve">   </w:t>
                          </w:r>
                          <w:r>
                            <w:rPr>
                              <w:rFonts w:ascii="Verdana" w:hAnsi="Verdana" w:cs="Arial"/>
                              <w:b/>
                              <w:sz w:val="68"/>
                              <w:szCs w:val="68"/>
                            </w:rPr>
                            <w:t xml:space="preserve">   </w:t>
                          </w:r>
                          <w:r w:rsidRPr="00FD498A">
                            <w:rPr>
                              <w:rFonts w:ascii="Arial" w:hAnsi="Arial" w:cs="Arial"/>
                            </w:rPr>
                            <w:t xml:space="preserve">       )</w:t>
                          </w:r>
                          <w:r>
                            <w:rPr>
                              <w:rFonts w:ascii="Arial" w:hAnsi="Arial" w:cs="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77C4A" id="Rectangle 3" o:spid="_x0000_s1028" style="position:absolute;left:0;text-align:left;margin-left:69.6pt;margin-top:10.95pt;width:302.4pt;height:1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" stroked="f">
              <o:lock v:ext="edit" aspectratio="t"/>
              <v:textbox inset="0,0,0,0">
                <w:txbxContent>
                  <w:p w14:paraId="2A152C5A" w14:textId="77777777" w:rsidR="00AE0CD6" w:rsidRPr="0050259C" w:rsidRDefault="00AE0CD6">
                    <w:pPr>
                      <w:pStyle w:val="Ttulo2"/>
                      <w:rPr>
                        <w:rFonts w:ascii="Verdana" w:hAnsi="Verdana"/>
                        <w:sz w:val="24"/>
                        <w:szCs w:val="24"/>
                      </w:rPr>
                    </w:pPr>
                    <w:r w:rsidRPr="0050259C">
                      <w:rPr>
                        <w:rFonts w:ascii="Verdana" w:hAnsi="Verdana"/>
                        <w:sz w:val="24"/>
                        <w:szCs w:val="24"/>
                      </w:rPr>
                      <w:t>Ministerio de Vivienda, Ciudad y Territorio</w:t>
                    </w:r>
                  </w:p>
                  <w:p w14:paraId="09533DDC" w14:textId="77777777" w:rsidR="00AE0CD6" w:rsidRPr="0050259C" w:rsidRDefault="00AE0CD6" w:rsidP="00330072">
                    <w:pPr>
                      <w:jc w:val="center"/>
                      <w:rPr>
                        <w:rFonts w:ascii="Verdana" w:hAnsi="Verdana"/>
                        <w:sz w:val="20"/>
                        <w:lang w:val="es-ES_tradnl"/>
                      </w:rPr>
                    </w:pPr>
                    <w:r w:rsidRPr="0050259C">
                      <w:rPr>
                        <w:rFonts w:ascii="Verdana" w:hAnsi="Verdana"/>
                        <w:sz w:val="20"/>
                        <w:lang w:val="es-ES_tradnl"/>
                      </w:rPr>
                      <w:t>República de Colombia</w:t>
                    </w:r>
                  </w:p>
                  <w:p w14:paraId="5978C722" w14:textId="77777777" w:rsidR="00AE0CD6" w:rsidRPr="0050259C" w:rsidRDefault="00AE0CD6" w:rsidP="00330072">
                    <w:pPr>
                      <w:jc w:val="center"/>
                      <w:rPr>
                        <w:rFonts w:ascii="Verdana" w:hAnsi="Verdana"/>
                        <w:sz w:val="20"/>
                        <w:lang w:val="es-ES_tradnl"/>
                      </w:rPr>
                    </w:pPr>
                  </w:p>
                  <w:p w14:paraId="097C559F" w14:textId="77777777" w:rsidR="00AE0CD6" w:rsidRPr="0050259C" w:rsidRDefault="00AE0CD6" w:rsidP="00F14879">
                    <w:pPr>
                      <w:pStyle w:val="Ttulo3"/>
                      <w:rPr>
                        <w:rFonts w:ascii="Verdana" w:hAnsi="Verdana" w:cs="Arial"/>
                        <w:sz w:val="32"/>
                        <w:szCs w:val="32"/>
                      </w:rPr>
                    </w:pPr>
                    <w:r w:rsidRPr="0050259C">
                      <w:rPr>
                        <w:rFonts w:ascii="Verdana" w:hAnsi="Verdana" w:cs="Arial"/>
                        <w:sz w:val="32"/>
                        <w:szCs w:val="32"/>
                      </w:rPr>
                      <w:t>RESOLUCIÓN NÚMERO</w:t>
                    </w:r>
                  </w:p>
                  <w:p w14:paraId="01ED6851" w14:textId="77777777" w:rsidR="00AE0CD6" w:rsidRPr="00FD498A" w:rsidRDefault="00AE0CD6" w:rsidP="00F14879">
                    <w:pPr>
                      <w:rPr>
                        <w:rFonts w:ascii="Arial" w:hAnsi="Arial" w:cs="Arial"/>
                      </w:rPr>
                    </w:pPr>
                  </w:p>
                  <w:p w14:paraId="0BC79DB5" w14:textId="77777777" w:rsidR="00AE0CD6" w:rsidRPr="00FD498A" w:rsidRDefault="00AE0CD6">
                    <w:pPr>
                      <w:jc w:val="center"/>
                      <w:rPr>
                        <w:rFonts w:ascii="Arial" w:hAnsi="Arial" w:cs="Arial"/>
                      </w:rPr>
                    </w:pPr>
                    <w:r w:rsidRPr="00FD498A">
                      <w:rPr>
                        <w:rFonts w:ascii="Arial" w:hAnsi="Arial" w:cs="Arial"/>
                      </w:rPr>
                      <w:t xml:space="preserve">(  </w:t>
                    </w:r>
                    <w:r>
                      <w:rPr>
                        <w:rFonts w:ascii="Arial" w:hAnsi="Arial" w:cs="Arial"/>
                      </w:rPr>
                      <w:t xml:space="preserve">   </w:t>
                    </w:r>
                    <w:r>
                      <w:rPr>
                        <w:rFonts w:ascii="Verdana" w:hAnsi="Verdana" w:cs="Arial"/>
                        <w:b/>
                        <w:sz w:val="68"/>
                        <w:szCs w:val="68"/>
                      </w:rPr>
                      <w:t xml:space="preserve">   </w:t>
                    </w:r>
                    <w:r w:rsidRPr="00FD498A">
                      <w:rPr>
                        <w:rFonts w:ascii="Arial" w:hAnsi="Arial" w:cs="Arial"/>
                      </w:rPr>
                      <w:t xml:space="preserve">       )</w:t>
                    </w:r>
                    <w:r>
                      <w:rPr>
                        <w:rFonts w:ascii="Arial" w:hAnsi="Arial" w:cs="Arial"/>
                      </w:rPr>
                      <w:t xml:space="preserve">  </w:t>
                    </w:r>
                  </w:p>
                </w:txbxContent>
              </v:textbox>
            </v:rect>
          </w:pict>
        </mc:Fallback>
      </mc:AlternateContent>
    </w:r>
  </w:p>
  <w:p w14:paraId="08780FEB" w14:textId="77777777" w:rsidR="00AE0CD6" w:rsidRDefault="00AE0CD6">
    <w:pPr>
      <w:jc w:val="center"/>
      <w:rPr>
        <w:rFonts w:ascii="Arial" w:hAnsi="Arial"/>
        <w:sz w:val="22"/>
      </w:rPr>
    </w:pPr>
  </w:p>
  <w:p w14:paraId="0107560F" w14:textId="77777777" w:rsidR="00AE0CD6" w:rsidRDefault="00AE0CD6">
    <w:pPr>
      <w:jc w:val="center"/>
      <w:rPr>
        <w:rFonts w:ascii="Arial" w:hAnsi="Arial"/>
        <w:sz w:val="22"/>
      </w:rPr>
    </w:pPr>
  </w:p>
  <w:p w14:paraId="117D2CF5" w14:textId="77777777" w:rsidR="00AE0CD6" w:rsidRDefault="00AE0CD6">
    <w:pPr>
      <w:jc w:val="center"/>
      <w:rPr>
        <w:rFonts w:ascii="Arial" w:hAnsi="Arial"/>
        <w:sz w:val="22"/>
      </w:rPr>
    </w:pPr>
  </w:p>
  <w:p w14:paraId="0A326CA1" w14:textId="77777777" w:rsidR="00AE0CD6" w:rsidRDefault="00AE0CD6">
    <w:pPr>
      <w:jc w:val="center"/>
      <w:rPr>
        <w:rFonts w:ascii="Arial" w:hAnsi="Arial"/>
        <w:sz w:val="22"/>
      </w:rPr>
    </w:pPr>
  </w:p>
  <w:p w14:paraId="4B7E0F40" w14:textId="77777777" w:rsidR="00AE0CD6" w:rsidRDefault="00AE0CD6">
    <w:pPr>
      <w:jc w:val="center"/>
      <w:rPr>
        <w:rFonts w:ascii="Arial" w:hAnsi="Arial"/>
        <w:sz w:val="22"/>
      </w:rPr>
    </w:pPr>
  </w:p>
  <w:p w14:paraId="3E1BF9A2" w14:textId="77777777" w:rsidR="00AE0CD6" w:rsidRDefault="00AE0CD6">
    <w:pPr>
      <w:jc w:val="center"/>
      <w:rPr>
        <w:rFonts w:ascii="Arial" w:hAnsi="Arial"/>
        <w:sz w:val="22"/>
      </w:rPr>
    </w:pPr>
  </w:p>
  <w:p w14:paraId="524482E2" w14:textId="77777777" w:rsidR="00AE0CD6" w:rsidRDefault="00AE0CD6">
    <w:pPr>
      <w:jc w:val="center"/>
      <w:rPr>
        <w:rFonts w:ascii="Arial" w:hAnsi="Arial"/>
        <w:sz w:val="22"/>
      </w:rPr>
    </w:pPr>
  </w:p>
  <w:p w14:paraId="295DF96F" w14:textId="77777777" w:rsidR="00AE0CD6" w:rsidRDefault="00AE0CD6">
    <w:pPr>
      <w:jc w:val="center"/>
      <w:rPr>
        <w:rFonts w:ascii="Arial" w:hAnsi="Arial"/>
        <w:sz w:val="22"/>
      </w:rPr>
    </w:pPr>
  </w:p>
  <w:p w14:paraId="1536EF4B" w14:textId="77777777" w:rsidR="00AE0CD6" w:rsidRPr="00652A5F" w:rsidRDefault="00AE0CD6">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717B6"/>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E04FAB"/>
    <w:multiLevelType w:val="hybridMultilevel"/>
    <w:tmpl w:val="49AA5B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59C7347"/>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9C74DF"/>
    <w:multiLevelType w:val="hybridMultilevel"/>
    <w:tmpl w:val="FBF225F4"/>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C32C1A"/>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0E542B"/>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6E3E17"/>
    <w:multiLevelType w:val="hybridMultilevel"/>
    <w:tmpl w:val="B4CA17D6"/>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7" w15:restartNumberingAfterBreak="0">
    <w:nsid w:val="116A4C9C"/>
    <w:multiLevelType w:val="hybridMultilevel"/>
    <w:tmpl w:val="B4CA17D6"/>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8" w15:restartNumberingAfterBreak="0">
    <w:nsid w:val="164B782B"/>
    <w:multiLevelType w:val="hybridMultilevel"/>
    <w:tmpl w:val="E8849CD2"/>
    <w:lvl w:ilvl="0" w:tplc="0809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9" w15:restartNumberingAfterBreak="0">
    <w:nsid w:val="1AE86C0B"/>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096B5C"/>
    <w:multiLevelType w:val="hybridMultilevel"/>
    <w:tmpl w:val="E8849CD2"/>
    <w:lvl w:ilvl="0" w:tplc="0809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1" w15:restartNumberingAfterBreak="0">
    <w:nsid w:val="1DF31DAA"/>
    <w:multiLevelType w:val="hybridMultilevel"/>
    <w:tmpl w:val="9088565C"/>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2" w15:restartNumberingAfterBreak="0">
    <w:nsid w:val="22013612"/>
    <w:multiLevelType w:val="hybridMultilevel"/>
    <w:tmpl w:val="B4CA17D6"/>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3" w15:restartNumberingAfterBreak="0">
    <w:nsid w:val="243C4177"/>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69D7BFD"/>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B7C5DF6"/>
    <w:multiLevelType w:val="hybridMultilevel"/>
    <w:tmpl w:val="E8849CD2"/>
    <w:lvl w:ilvl="0" w:tplc="0809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6" w15:restartNumberingAfterBreak="0">
    <w:nsid w:val="2DB07DB9"/>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BD5B6B"/>
    <w:multiLevelType w:val="hybridMultilevel"/>
    <w:tmpl w:val="42AAD43C"/>
    <w:lvl w:ilvl="0" w:tplc="240A0013">
      <w:start w:val="1"/>
      <w:numFmt w:val="upp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2F796FBD"/>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39762CB"/>
    <w:multiLevelType w:val="hybridMultilevel"/>
    <w:tmpl w:val="AF22229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3549665B"/>
    <w:multiLevelType w:val="hybridMultilevel"/>
    <w:tmpl w:val="E18C5AC0"/>
    <w:lvl w:ilvl="0" w:tplc="BDF87044">
      <w:start w:val="1"/>
      <w:numFmt w:val="decimal"/>
      <w:lvlText w:val="%1."/>
      <w:lvlJc w:val="left"/>
      <w:pPr>
        <w:ind w:left="375" w:hanging="3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934786"/>
    <w:multiLevelType w:val="hybridMultilevel"/>
    <w:tmpl w:val="E8849CD2"/>
    <w:lvl w:ilvl="0" w:tplc="0809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2" w15:restartNumberingAfterBreak="0">
    <w:nsid w:val="3E36607C"/>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E9E72DF"/>
    <w:multiLevelType w:val="hybridMultilevel"/>
    <w:tmpl w:val="E8849CD2"/>
    <w:lvl w:ilvl="0" w:tplc="0809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40D319A2"/>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377601C"/>
    <w:multiLevelType w:val="hybridMultilevel"/>
    <w:tmpl w:val="5280602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69D3885"/>
    <w:multiLevelType w:val="hybridMultilevel"/>
    <w:tmpl w:val="B4CA17D6"/>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7" w15:restartNumberingAfterBreak="0">
    <w:nsid w:val="4CCD2568"/>
    <w:multiLevelType w:val="hybridMultilevel"/>
    <w:tmpl w:val="E8849CD2"/>
    <w:lvl w:ilvl="0" w:tplc="0809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8" w15:restartNumberingAfterBreak="0">
    <w:nsid w:val="4CF179A0"/>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EA3AA1"/>
    <w:multiLevelType w:val="hybridMultilevel"/>
    <w:tmpl w:val="C000477E"/>
    <w:lvl w:ilvl="0" w:tplc="0262CE7C">
      <w:start w:val="1"/>
      <w:numFmt w:val="decimal"/>
      <w:lvlText w:val="%1."/>
      <w:lvlJc w:val="left"/>
      <w:pPr>
        <w:ind w:left="375" w:hanging="375"/>
      </w:pPr>
      <w:rPr>
        <w:rFonts w:hint="default"/>
        <w:strike w:val="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0" w15:restartNumberingAfterBreak="0">
    <w:nsid w:val="538C67DB"/>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1416C8"/>
    <w:multiLevelType w:val="hybridMultilevel"/>
    <w:tmpl w:val="B4CA17D6"/>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2" w15:restartNumberingAfterBreak="0">
    <w:nsid w:val="55921290"/>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65072FA"/>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93808CC"/>
    <w:multiLevelType w:val="singleLevel"/>
    <w:tmpl w:val="4C2EE262"/>
    <w:lvl w:ilvl="0">
      <w:start w:val="1"/>
      <w:numFmt w:val="lowerLetter"/>
      <w:pStyle w:val="BodyText21"/>
      <w:lvlText w:val="%1)"/>
      <w:lvlJc w:val="left"/>
      <w:pPr>
        <w:tabs>
          <w:tab w:val="num" w:pos="473"/>
        </w:tabs>
        <w:ind w:left="454" w:hanging="341"/>
      </w:pPr>
      <w:rPr>
        <w:rFonts w:ascii="Arial" w:hAnsi="Arial" w:hint="default"/>
        <w:b w:val="0"/>
        <w:i w:val="0"/>
        <w:sz w:val="20"/>
      </w:rPr>
    </w:lvl>
  </w:abstractNum>
  <w:abstractNum w:abstractNumId="35" w15:restartNumberingAfterBreak="0">
    <w:nsid w:val="59B54D91"/>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F976430"/>
    <w:multiLevelType w:val="hybridMultilevel"/>
    <w:tmpl w:val="C000477E"/>
    <w:lvl w:ilvl="0" w:tplc="0262CE7C">
      <w:start w:val="1"/>
      <w:numFmt w:val="decimal"/>
      <w:lvlText w:val="%1."/>
      <w:lvlJc w:val="left"/>
      <w:pPr>
        <w:ind w:left="375" w:hanging="375"/>
      </w:pPr>
      <w:rPr>
        <w:rFonts w:hint="default"/>
        <w:strike w:val="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37" w15:restartNumberingAfterBreak="0">
    <w:nsid w:val="5FAD423B"/>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31F6C07"/>
    <w:multiLevelType w:val="hybridMultilevel"/>
    <w:tmpl w:val="42064952"/>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3C83A0E"/>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4B70EE"/>
    <w:multiLevelType w:val="hybridMultilevel"/>
    <w:tmpl w:val="3318759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15:restartNumberingAfterBreak="0">
    <w:nsid w:val="67AD26E5"/>
    <w:multiLevelType w:val="hybridMultilevel"/>
    <w:tmpl w:val="B4CA17D6"/>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2" w15:restartNumberingAfterBreak="0">
    <w:nsid w:val="6A854A96"/>
    <w:multiLevelType w:val="hybridMultilevel"/>
    <w:tmpl w:val="33103AE8"/>
    <w:lvl w:ilvl="0" w:tplc="33F2431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C443153"/>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CB6621C"/>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D4E18FF"/>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E42244B"/>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4DE488A"/>
    <w:multiLevelType w:val="hybridMultilevel"/>
    <w:tmpl w:val="E8849CD2"/>
    <w:lvl w:ilvl="0" w:tplc="0809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48" w15:restartNumberingAfterBreak="0">
    <w:nsid w:val="760A3BB7"/>
    <w:multiLevelType w:val="hybridMultilevel"/>
    <w:tmpl w:val="1B0CDA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9" w15:restartNumberingAfterBreak="0">
    <w:nsid w:val="76142F7C"/>
    <w:multiLevelType w:val="hybridMultilevel"/>
    <w:tmpl w:val="C000477E"/>
    <w:lvl w:ilvl="0" w:tplc="0262CE7C">
      <w:start w:val="1"/>
      <w:numFmt w:val="decimal"/>
      <w:lvlText w:val="%1."/>
      <w:lvlJc w:val="left"/>
      <w:pPr>
        <w:ind w:left="375" w:hanging="375"/>
      </w:pPr>
      <w:rPr>
        <w:rFonts w:hint="default"/>
        <w:strike w:val="0"/>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50" w15:restartNumberingAfterBreak="0">
    <w:nsid w:val="770252B7"/>
    <w:multiLevelType w:val="hybridMultilevel"/>
    <w:tmpl w:val="B4CA17D6"/>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51" w15:restartNumberingAfterBreak="0">
    <w:nsid w:val="78052D96"/>
    <w:multiLevelType w:val="hybridMultilevel"/>
    <w:tmpl w:val="49046D38"/>
    <w:lvl w:ilvl="0" w:tplc="5C8E507C">
      <w:start w:val="1"/>
      <w:numFmt w:val="bullet"/>
      <w:lvlText w:val="•"/>
      <w:lvlJc w:val="left"/>
      <w:pPr>
        <w:tabs>
          <w:tab w:val="num" w:pos="720"/>
        </w:tabs>
        <w:ind w:left="720" w:hanging="360"/>
      </w:pPr>
      <w:rPr>
        <w:rFonts w:ascii="Arial" w:hAnsi="Arial" w:hint="default"/>
      </w:rPr>
    </w:lvl>
    <w:lvl w:ilvl="1" w:tplc="02F2563E" w:tentative="1">
      <w:start w:val="1"/>
      <w:numFmt w:val="bullet"/>
      <w:lvlText w:val="•"/>
      <w:lvlJc w:val="left"/>
      <w:pPr>
        <w:tabs>
          <w:tab w:val="num" w:pos="1440"/>
        </w:tabs>
        <w:ind w:left="1440" w:hanging="360"/>
      </w:pPr>
      <w:rPr>
        <w:rFonts w:ascii="Arial" w:hAnsi="Arial" w:hint="default"/>
      </w:rPr>
    </w:lvl>
    <w:lvl w:ilvl="2" w:tplc="14C29D0C" w:tentative="1">
      <w:start w:val="1"/>
      <w:numFmt w:val="bullet"/>
      <w:lvlText w:val="•"/>
      <w:lvlJc w:val="left"/>
      <w:pPr>
        <w:tabs>
          <w:tab w:val="num" w:pos="2160"/>
        </w:tabs>
        <w:ind w:left="2160" w:hanging="360"/>
      </w:pPr>
      <w:rPr>
        <w:rFonts w:ascii="Arial" w:hAnsi="Arial" w:hint="default"/>
      </w:rPr>
    </w:lvl>
    <w:lvl w:ilvl="3" w:tplc="79D8D012" w:tentative="1">
      <w:start w:val="1"/>
      <w:numFmt w:val="bullet"/>
      <w:lvlText w:val="•"/>
      <w:lvlJc w:val="left"/>
      <w:pPr>
        <w:tabs>
          <w:tab w:val="num" w:pos="2880"/>
        </w:tabs>
        <w:ind w:left="2880" w:hanging="360"/>
      </w:pPr>
      <w:rPr>
        <w:rFonts w:ascii="Arial" w:hAnsi="Arial" w:hint="default"/>
      </w:rPr>
    </w:lvl>
    <w:lvl w:ilvl="4" w:tplc="EBD61B0C" w:tentative="1">
      <w:start w:val="1"/>
      <w:numFmt w:val="bullet"/>
      <w:lvlText w:val="•"/>
      <w:lvlJc w:val="left"/>
      <w:pPr>
        <w:tabs>
          <w:tab w:val="num" w:pos="3600"/>
        </w:tabs>
        <w:ind w:left="3600" w:hanging="360"/>
      </w:pPr>
      <w:rPr>
        <w:rFonts w:ascii="Arial" w:hAnsi="Arial" w:hint="default"/>
      </w:rPr>
    </w:lvl>
    <w:lvl w:ilvl="5" w:tplc="E0A24BA2" w:tentative="1">
      <w:start w:val="1"/>
      <w:numFmt w:val="bullet"/>
      <w:lvlText w:val="•"/>
      <w:lvlJc w:val="left"/>
      <w:pPr>
        <w:tabs>
          <w:tab w:val="num" w:pos="4320"/>
        </w:tabs>
        <w:ind w:left="4320" w:hanging="360"/>
      </w:pPr>
      <w:rPr>
        <w:rFonts w:ascii="Arial" w:hAnsi="Arial" w:hint="default"/>
      </w:rPr>
    </w:lvl>
    <w:lvl w:ilvl="6" w:tplc="F4BA1C4C" w:tentative="1">
      <w:start w:val="1"/>
      <w:numFmt w:val="bullet"/>
      <w:lvlText w:val="•"/>
      <w:lvlJc w:val="left"/>
      <w:pPr>
        <w:tabs>
          <w:tab w:val="num" w:pos="5040"/>
        </w:tabs>
        <w:ind w:left="5040" w:hanging="360"/>
      </w:pPr>
      <w:rPr>
        <w:rFonts w:ascii="Arial" w:hAnsi="Arial" w:hint="default"/>
      </w:rPr>
    </w:lvl>
    <w:lvl w:ilvl="7" w:tplc="F2AE941E" w:tentative="1">
      <w:start w:val="1"/>
      <w:numFmt w:val="bullet"/>
      <w:lvlText w:val="•"/>
      <w:lvlJc w:val="left"/>
      <w:pPr>
        <w:tabs>
          <w:tab w:val="num" w:pos="5760"/>
        </w:tabs>
        <w:ind w:left="5760" w:hanging="360"/>
      </w:pPr>
      <w:rPr>
        <w:rFonts w:ascii="Arial" w:hAnsi="Arial" w:hint="default"/>
      </w:rPr>
    </w:lvl>
    <w:lvl w:ilvl="8" w:tplc="CDDAA8AC"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8577D22"/>
    <w:multiLevelType w:val="hybridMultilevel"/>
    <w:tmpl w:val="2CD0B3BA"/>
    <w:lvl w:ilvl="0" w:tplc="8798473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B066BE9"/>
    <w:multiLevelType w:val="hybridMultilevel"/>
    <w:tmpl w:val="B4CA17D6"/>
    <w:lvl w:ilvl="0" w:tplc="240A000F">
      <w:start w:val="1"/>
      <w:numFmt w:val="decimal"/>
      <w:lvlText w:val="%1."/>
      <w:lvlJc w:val="left"/>
      <w:pPr>
        <w:ind w:left="375" w:hanging="375"/>
      </w:pPr>
      <w:rPr>
        <w:rFonts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54" w15:restartNumberingAfterBreak="0">
    <w:nsid w:val="7FC033EB"/>
    <w:multiLevelType w:val="hybridMultilevel"/>
    <w:tmpl w:val="EAFC8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51"/>
  </w:num>
  <w:num w:numId="3">
    <w:abstractNumId w:val="16"/>
  </w:num>
  <w:num w:numId="4">
    <w:abstractNumId w:val="11"/>
  </w:num>
  <w:num w:numId="5">
    <w:abstractNumId w:val="20"/>
  </w:num>
  <w:num w:numId="6">
    <w:abstractNumId w:val="43"/>
  </w:num>
  <w:num w:numId="7">
    <w:abstractNumId w:val="45"/>
  </w:num>
  <w:num w:numId="8">
    <w:abstractNumId w:val="41"/>
  </w:num>
  <w:num w:numId="9">
    <w:abstractNumId w:val="52"/>
  </w:num>
  <w:num w:numId="10">
    <w:abstractNumId w:val="18"/>
  </w:num>
  <w:num w:numId="11">
    <w:abstractNumId w:val="26"/>
  </w:num>
  <w:num w:numId="12">
    <w:abstractNumId w:val="53"/>
  </w:num>
  <w:num w:numId="13">
    <w:abstractNumId w:val="12"/>
  </w:num>
  <w:num w:numId="14">
    <w:abstractNumId w:val="30"/>
  </w:num>
  <w:num w:numId="15">
    <w:abstractNumId w:val="6"/>
  </w:num>
  <w:num w:numId="16">
    <w:abstractNumId w:val="32"/>
  </w:num>
  <w:num w:numId="17">
    <w:abstractNumId w:val="31"/>
  </w:num>
  <w:num w:numId="18">
    <w:abstractNumId w:val="1"/>
  </w:num>
  <w:num w:numId="19">
    <w:abstractNumId w:val="15"/>
  </w:num>
  <w:num w:numId="20">
    <w:abstractNumId w:val="47"/>
  </w:num>
  <w:num w:numId="21">
    <w:abstractNumId w:val="2"/>
  </w:num>
  <w:num w:numId="22">
    <w:abstractNumId w:val="28"/>
  </w:num>
  <w:num w:numId="23">
    <w:abstractNumId w:val="22"/>
  </w:num>
  <w:num w:numId="24">
    <w:abstractNumId w:val="23"/>
  </w:num>
  <w:num w:numId="25">
    <w:abstractNumId w:val="5"/>
  </w:num>
  <w:num w:numId="26">
    <w:abstractNumId w:val="27"/>
  </w:num>
  <w:num w:numId="27">
    <w:abstractNumId w:val="21"/>
  </w:num>
  <w:num w:numId="28">
    <w:abstractNumId w:val="37"/>
  </w:num>
  <w:num w:numId="29">
    <w:abstractNumId w:val="8"/>
  </w:num>
  <w:num w:numId="30">
    <w:abstractNumId w:val="4"/>
  </w:num>
  <w:num w:numId="31">
    <w:abstractNumId w:val="10"/>
  </w:num>
  <w:num w:numId="32">
    <w:abstractNumId w:val="42"/>
  </w:num>
  <w:num w:numId="33">
    <w:abstractNumId w:val="25"/>
  </w:num>
  <w:num w:numId="34">
    <w:abstractNumId w:val="44"/>
  </w:num>
  <w:num w:numId="35">
    <w:abstractNumId w:val="9"/>
  </w:num>
  <w:num w:numId="36">
    <w:abstractNumId w:val="24"/>
  </w:num>
  <w:num w:numId="37">
    <w:abstractNumId w:val="13"/>
  </w:num>
  <w:num w:numId="38">
    <w:abstractNumId w:val="36"/>
  </w:num>
  <w:num w:numId="39">
    <w:abstractNumId w:val="7"/>
  </w:num>
  <w:num w:numId="40">
    <w:abstractNumId w:val="49"/>
  </w:num>
  <w:num w:numId="41">
    <w:abstractNumId w:val="29"/>
  </w:num>
  <w:num w:numId="42">
    <w:abstractNumId w:val="3"/>
  </w:num>
  <w:num w:numId="43">
    <w:abstractNumId w:val="33"/>
  </w:num>
  <w:num w:numId="44">
    <w:abstractNumId w:val="14"/>
  </w:num>
  <w:num w:numId="45">
    <w:abstractNumId w:val="35"/>
  </w:num>
  <w:num w:numId="46">
    <w:abstractNumId w:val="46"/>
  </w:num>
  <w:num w:numId="47">
    <w:abstractNumId w:val="0"/>
  </w:num>
  <w:num w:numId="48">
    <w:abstractNumId w:val="19"/>
  </w:num>
  <w:num w:numId="49">
    <w:abstractNumId w:val="17"/>
  </w:num>
  <w:num w:numId="50">
    <w:abstractNumId w:val="40"/>
  </w:num>
  <w:num w:numId="51">
    <w:abstractNumId w:val="54"/>
  </w:num>
  <w:num w:numId="52">
    <w:abstractNumId w:val="48"/>
  </w:num>
  <w:num w:numId="53">
    <w:abstractNumId w:val="38"/>
  </w:num>
  <w:num w:numId="54">
    <w:abstractNumId w:val="39"/>
  </w:num>
  <w:num w:numId="55">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36"/>
    <w:rsid w:val="00004BDA"/>
    <w:rsid w:val="000050AB"/>
    <w:rsid w:val="00007094"/>
    <w:rsid w:val="0001651F"/>
    <w:rsid w:val="00017A5B"/>
    <w:rsid w:val="00026925"/>
    <w:rsid w:val="00026974"/>
    <w:rsid w:val="000307C7"/>
    <w:rsid w:val="00034949"/>
    <w:rsid w:val="00036308"/>
    <w:rsid w:val="000437AA"/>
    <w:rsid w:val="000449B4"/>
    <w:rsid w:val="00045DC2"/>
    <w:rsid w:val="0004615F"/>
    <w:rsid w:val="000551CE"/>
    <w:rsid w:val="000564D7"/>
    <w:rsid w:val="00062DAE"/>
    <w:rsid w:val="00066DF0"/>
    <w:rsid w:val="000726B9"/>
    <w:rsid w:val="0007640C"/>
    <w:rsid w:val="00076488"/>
    <w:rsid w:val="00076D6C"/>
    <w:rsid w:val="000839F1"/>
    <w:rsid w:val="00083AC8"/>
    <w:rsid w:val="00086C94"/>
    <w:rsid w:val="00087B4B"/>
    <w:rsid w:val="00091321"/>
    <w:rsid w:val="00093664"/>
    <w:rsid w:val="00094AC6"/>
    <w:rsid w:val="000957E7"/>
    <w:rsid w:val="00095EC1"/>
    <w:rsid w:val="000969D5"/>
    <w:rsid w:val="00097FE9"/>
    <w:rsid w:val="000A06C6"/>
    <w:rsid w:val="000A0D0B"/>
    <w:rsid w:val="000A3A6A"/>
    <w:rsid w:val="000A3DB5"/>
    <w:rsid w:val="000A53E9"/>
    <w:rsid w:val="000A57BD"/>
    <w:rsid w:val="000B332C"/>
    <w:rsid w:val="000B4711"/>
    <w:rsid w:val="000B582E"/>
    <w:rsid w:val="000C0E22"/>
    <w:rsid w:val="000C208F"/>
    <w:rsid w:val="000C55CF"/>
    <w:rsid w:val="000C6196"/>
    <w:rsid w:val="000C7167"/>
    <w:rsid w:val="000D3C91"/>
    <w:rsid w:val="000D7501"/>
    <w:rsid w:val="000E6052"/>
    <w:rsid w:val="000F40BE"/>
    <w:rsid w:val="000F52C6"/>
    <w:rsid w:val="001018C3"/>
    <w:rsid w:val="001053D1"/>
    <w:rsid w:val="00105C0D"/>
    <w:rsid w:val="00106645"/>
    <w:rsid w:val="001072DA"/>
    <w:rsid w:val="00110157"/>
    <w:rsid w:val="001125B7"/>
    <w:rsid w:val="00112BAE"/>
    <w:rsid w:val="00122950"/>
    <w:rsid w:val="00123111"/>
    <w:rsid w:val="001273A6"/>
    <w:rsid w:val="00132AD2"/>
    <w:rsid w:val="001343A6"/>
    <w:rsid w:val="001343CD"/>
    <w:rsid w:val="0013662D"/>
    <w:rsid w:val="00140E1F"/>
    <w:rsid w:val="001411D9"/>
    <w:rsid w:val="001547EF"/>
    <w:rsid w:val="00155721"/>
    <w:rsid w:val="001562C7"/>
    <w:rsid w:val="0016008F"/>
    <w:rsid w:val="00163131"/>
    <w:rsid w:val="00165158"/>
    <w:rsid w:val="001759C5"/>
    <w:rsid w:val="00177190"/>
    <w:rsid w:val="00182568"/>
    <w:rsid w:val="001827D7"/>
    <w:rsid w:val="0018338C"/>
    <w:rsid w:val="00187499"/>
    <w:rsid w:val="00187501"/>
    <w:rsid w:val="00192F97"/>
    <w:rsid w:val="00193BF1"/>
    <w:rsid w:val="001A097A"/>
    <w:rsid w:val="001A24BB"/>
    <w:rsid w:val="001A2B02"/>
    <w:rsid w:val="001A47F7"/>
    <w:rsid w:val="001A7C57"/>
    <w:rsid w:val="001B1190"/>
    <w:rsid w:val="001B1285"/>
    <w:rsid w:val="001B22C3"/>
    <w:rsid w:val="001B4C8D"/>
    <w:rsid w:val="001B69B1"/>
    <w:rsid w:val="001B7E2F"/>
    <w:rsid w:val="001C03F0"/>
    <w:rsid w:val="001C0B6D"/>
    <w:rsid w:val="001C3386"/>
    <w:rsid w:val="001C482A"/>
    <w:rsid w:val="001C6FA1"/>
    <w:rsid w:val="001C7A3B"/>
    <w:rsid w:val="001D069A"/>
    <w:rsid w:val="001D4448"/>
    <w:rsid w:val="001D4EA5"/>
    <w:rsid w:val="001E118E"/>
    <w:rsid w:val="001E15E4"/>
    <w:rsid w:val="001E1977"/>
    <w:rsid w:val="001F24F9"/>
    <w:rsid w:val="001F269A"/>
    <w:rsid w:val="001F4041"/>
    <w:rsid w:val="001F559B"/>
    <w:rsid w:val="001F7CDB"/>
    <w:rsid w:val="00204D2C"/>
    <w:rsid w:val="002065D9"/>
    <w:rsid w:val="0021174E"/>
    <w:rsid w:val="00220A8F"/>
    <w:rsid w:val="00223913"/>
    <w:rsid w:val="002303CB"/>
    <w:rsid w:val="00233DC5"/>
    <w:rsid w:val="00234008"/>
    <w:rsid w:val="002359D9"/>
    <w:rsid w:val="00240323"/>
    <w:rsid w:val="00241E9D"/>
    <w:rsid w:val="002440C5"/>
    <w:rsid w:val="0024482F"/>
    <w:rsid w:val="002461BE"/>
    <w:rsid w:val="002533BE"/>
    <w:rsid w:val="00257561"/>
    <w:rsid w:val="00257663"/>
    <w:rsid w:val="00260282"/>
    <w:rsid w:val="00260BE1"/>
    <w:rsid w:val="00260D99"/>
    <w:rsid w:val="00263394"/>
    <w:rsid w:val="00266D8B"/>
    <w:rsid w:val="00270B3E"/>
    <w:rsid w:val="00271941"/>
    <w:rsid w:val="00274668"/>
    <w:rsid w:val="00276612"/>
    <w:rsid w:val="002769EE"/>
    <w:rsid w:val="00277AC2"/>
    <w:rsid w:val="002819A0"/>
    <w:rsid w:val="0028357C"/>
    <w:rsid w:val="00284D7D"/>
    <w:rsid w:val="002855AF"/>
    <w:rsid w:val="00292325"/>
    <w:rsid w:val="0029281D"/>
    <w:rsid w:val="002928F9"/>
    <w:rsid w:val="00295196"/>
    <w:rsid w:val="00297DDE"/>
    <w:rsid w:val="002A0A92"/>
    <w:rsid w:val="002A4D78"/>
    <w:rsid w:val="002A5D67"/>
    <w:rsid w:val="002A6AF3"/>
    <w:rsid w:val="002B3C16"/>
    <w:rsid w:val="002B6258"/>
    <w:rsid w:val="002C04F2"/>
    <w:rsid w:val="002C4E90"/>
    <w:rsid w:val="002D1AF0"/>
    <w:rsid w:val="002D69F5"/>
    <w:rsid w:val="002E11AC"/>
    <w:rsid w:val="002E16F6"/>
    <w:rsid w:val="002E5324"/>
    <w:rsid w:val="002F31AB"/>
    <w:rsid w:val="00301EED"/>
    <w:rsid w:val="00305103"/>
    <w:rsid w:val="00305904"/>
    <w:rsid w:val="00305E61"/>
    <w:rsid w:val="00314E76"/>
    <w:rsid w:val="00314E9D"/>
    <w:rsid w:val="00315819"/>
    <w:rsid w:val="0031799B"/>
    <w:rsid w:val="00322343"/>
    <w:rsid w:val="00326E53"/>
    <w:rsid w:val="00330072"/>
    <w:rsid w:val="00334A2E"/>
    <w:rsid w:val="00336A78"/>
    <w:rsid w:val="003405E2"/>
    <w:rsid w:val="00343008"/>
    <w:rsid w:val="00343A08"/>
    <w:rsid w:val="00343DB0"/>
    <w:rsid w:val="00345A57"/>
    <w:rsid w:val="003472C1"/>
    <w:rsid w:val="003514E1"/>
    <w:rsid w:val="003521AC"/>
    <w:rsid w:val="003546BC"/>
    <w:rsid w:val="00362398"/>
    <w:rsid w:val="0036474C"/>
    <w:rsid w:val="00365E8C"/>
    <w:rsid w:val="00374D4D"/>
    <w:rsid w:val="003758F7"/>
    <w:rsid w:val="00375FE3"/>
    <w:rsid w:val="00377A70"/>
    <w:rsid w:val="00384964"/>
    <w:rsid w:val="003854A0"/>
    <w:rsid w:val="00387A57"/>
    <w:rsid w:val="00387C1E"/>
    <w:rsid w:val="00390AA6"/>
    <w:rsid w:val="00393517"/>
    <w:rsid w:val="00394C3E"/>
    <w:rsid w:val="003A4EB9"/>
    <w:rsid w:val="003A5DD8"/>
    <w:rsid w:val="003A7B64"/>
    <w:rsid w:val="003B1B57"/>
    <w:rsid w:val="003B319E"/>
    <w:rsid w:val="003B4773"/>
    <w:rsid w:val="003B4BD3"/>
    <w:rsid w:val="003C09E8"/>
    <w:rsid w:val="003C4113"/>
    <w:rsid w:val="003C6703"/>
    <w:rsid w:val="003C7A22"/>
    <w:rsid w:val="003D1B32"/>
    <w:rsid w:val="003D46CC"/>
    <w:rsid w:val="003D606C"/>
    <w:rsid w:val="003D6934"/>
    <w:rsid w:val="003E0D92"/>
    <w:rsid w:val="003E352A"/>
    <w:rsid w:val="003E650F"/>
    <w:rsid w:val="003F3111"/>
    <w:rsid w:val="003F6275"/>
    <w:rsid w:val="00402AB8"/>
    <w:rsid w:val="00402B09"/>
    <w:rsid w:val="004038C8"/>
    <w:rsid w:val="00405895"/>
    <w:rsid w:val="00405DFE"/>
    <w:rsid w:val="00410CA2"/>
    <w:rsid w:val="0041298B"/>
    <w:rsid w:val="0041530F"/>
    <w:rsid w:val="0042067E"/>
    <w:rsid w:val="004267AD"/>
    <w:rsid w:val="0043418C"/>
    <w:rsid w:val="004344FF"/>
    <w:rsid w:val="0043501B"/>
    <w:rsid w:val="004473BB"/>
    <w:rsid w:val="00451BBD"/>
    <w:rsid w:val="00455088"/>
    <w:rsid w:val="0045598A"/>
    <w:rsid w:val="00456ACB"/>
    <w:rsid w:val="00456BEF"/>
    <w:rsid w:val="00464617"/>
    <w:rsid w:val="00464AF1"/>
    <w:rsid w:val="00464C0B"/>
    <w:rsid w:val="00470670"/>
    <w:rsid w:val="0047149D"/>
    <w:rsid w:val="00473DAA"/>
    <w:rsid w:val="00474984"/>
    <w:rsid w:val="0047673D"/>
    <w:rsid w:val="0047734E"/>
    <w:rsid w:val="00480B8A"/>
    <w:rsid w:val="00483598"/>
    <w:rsid w:val="004839B1"/>
    <w:rsid w:val="0048478C"/>
    <w:rsid w:val="004867B9"/>
    <w:rsid w:val="00486B2B"/>
    <w:rsid w:val="00487ACD"/>
    <w:rsid w:val="00490A49"/>
    <w:rsid w:val="0049234C"/>
    <w:rsid w:val="00493D5C"/>
    <w:rsid w:val="00497FCA"/>
    <w:rsid w:val="004A05BC"/>
    <w:rsid w:val="004A2F65"/>
    <w:rsid w:val="004B0C29"/>
    <w:rsid w:val="004B29D5"/>
    <w:rsid w:val="004B2CE0"/>
    <w:rsid w:val="004B7738"/>
    <w:rsid w:val="004C262F"/>
    <w:rsid w:val="004C2FDC"/>
    <w:rsid w:val="004C3A9C"/>
    <w:rsid w:val="004C405B"/>
    <w:rsid w:val="004E22B7"/>
    <w:rsid w:val="004E2A52"/>
    <w:rsid w:val="004E3977"/>
    <w:rsid w:val="004E4085"/>
    <w:rsid w:val="004E63AD"/>
    <w:rsid w:val="004F2AE2"/>
    <w:rsid w:val="004F501A"/>
    <w:rsid w:val="004F71A6"/>
    <w:rsid w:val="004F727A"/>
    <w:rsid w:val="004F72A5"/>
    <w:rsid w:val="005004BB"/>
    <w:rsid w:val="0050259C"/>
    <w:rsid w:val="005043C2"/>
    <w:rsid w:val="00516676"/>
    <w:rsid w:val="00517409"/>
    <w:rsid w:val="00520355"/>
    <w:rsid w:val="00521CEB"/>
    <w:rsid w:val="00521E4B"/>
    <w:rsid w:val="0052297A"/>
    <w:rsid w:val="00524C1F"/>
    <w:rsid w:val="00532BC7"/>
    <w:rsid w:val="005418D5"/>
    <w:rsid w:val="005452BB"/>
    <w:rsid w:val="005532A8"/>
    <w:rsid w:val="00555A97"/>
    <w:rsid w:val="00560AFC"/>
    <w:rsid w:val="0056322E"/>
    <w:rsid w:val="0056336D"/>
    <w:rsid w:val="00563424"/>
    <w:rsid w:val="00571951"/>
    <w:rsid w:val="00572E91"/>
    <w:rsid w:val="00576D10"/>
    <w:rsid w:val="00577688"/>
    <w:rsid w:val="0058007C"/>
    <w:rsid w:val="00590E21"/>
    <w:rsid w:val="00591705"/>
    <w:rsid w:val="00593103"/>
    <w:rsid w:val="00593785"/>
    <w:rsid w:val="005960B4"/>
    <w:rsid w:val="0059768D"/>
    <w:rsid w:val="0059785F"/>
    <w:rsid w:val="005A0529"/>
    <w:rsid w:val="005A3DC0"/>
    <w:rsid w:val="005A7AC2"/>
    <w:rsid w:val="005C1A36"/>
    <w:rsid w:val="005C598D"/>
    <w:rsid w:val="005D7555"/>
    <w:rsid w:val="005F1C5F"/>
    <w:rsid w:val="005F67BE"/>
    <w:rsid w:val="005F7F60"/>
    <w:rsid w:val="00600C30"/>
    <w:rsid w:val="0060109B"/>
    <w:rsid w:val="00605565"/>
    <w:rsid w:val="00606135"/>
    <w:rsid w:val="0060785D"/>
    <w:rsid w:val="006078FB"/>
    <w:rsid w:val="0061014B"/>
    <w:rsid w:val="00610D39"/>
    <w:rsid w:val="00611A12"/>
    <w:rsid w:val="00617D5F"/>
    <w:rsid w:val="0062070A"/>
    <w:rsid w:val="00623539"/>
    <w:rsid w:val="00625EC2"/>
    <w:rsid w:val="00631C0F"/>
    <w:rsid w:val="00635282"/>
    <w:rsid w:val="0063622A"/>
    <w:rsid w:val="00641AF1"/>
    <w:rsid w:val="006420A5"/>
    <w:rsid w:val="0064318C"/>
    <w:rsid w:val="00644644"/>
    <w:rsid w:val="006478A9"/>
    <w:rsid w:val="00652A5F"/>
    <w:rsid w:val="0065318B"/>
    <w:rsid w:val="00655D39"/>
    <w:rsid w:val="00657D16"/>
    <w:rsid w:val="00662E9A"/>
    <w:rsid w:val="00663855"/>
    <w:rsid w:val="006639F4"/>
    <w:rsid w:val="00663E88"/>
    <w:rsid w:val="00664943"/>
    <w:rsid w:val="00665A47"/>
    <w:rsid w:val="0066731B"/>
    <w:rsid w:val="00667C2A"/>
    <w:rsid w:val="006702C8"/>
    <w:rsid w:val="00675409"/>
    <w:rsid w:val="00676010"/>
    <w:rsid w:val="00685986"/>
    <w:rsid w:val="006875C8"/>
    <w:rsid w:val="00690BAD"/>
    <w:rsid w:val="006910D5"/>
    <w:rsid w:val="00693702"/>
    <w:rsid w:val="00695761"/>
    <w:rsid w:val="006976E6"/>
    <w:rsid w:val="006A147D"/>
    <w:rsid w:val="006A3CC5"/>
    <w:rsid w:val="006A557E"/>
    <w:rsid w:val="006A6A2A"/>
    <w:rsid w:val="006A6F08"/>
    <w:rsid w:val="006A7810"/>
    <w:rsid w:val="006D05F4"/>
    <w:rsid w:val="006D0F93"/>
    <w:rsid w:val="006D1D1A"/>
    <w:rsid w:val="006D29EB"/>
    <w:rsid w:val="006D4046"/>
    <w:rsid w:val="006D4D8C"/>
    <w:rsid w:val="006E2234"/>
    <w:rsid w:val="006F0A8D"/>
    <w:rsid w:val="006F4C31"/>
    <w:rsid w:val="006F7228"/>
    <w:rsid w:val="006F7F9B"/>
    <w:rsid w:val="007006BB"/>
    <w:rsid w:val="00701B41"/>
    <w:rsid w:val="007131CB"/>
    <w:rsid w:val="00713CC3"/>
    <w:rsid w:val="00715453"/>
    <w:rsid w:val="0072058F"/>
    <w:rsid w:val="007236E7"/>
    <w:rsid w:val="00724FAD"/>
    <w:rsid w:val="0072634C"/>
    <w:rsid w:val="00730CBD"/>
    <w:rsid w:val="00730DCC"/>
    <w:rsid w:val="00730EA5"/>
    <w:rsid w:val="00732C94"/>
    <w:rsid w:val="007358C9"/>
    <w:rsid w:val="0073621A"/>
    <w:rsid w:val="00736432"/>
    <w:rsid w:val="007403BE"/>
    <w:rsid w:val="00742C7E"/>
    <w:rsid w:val="00744C57"/>
    <w:rsid w:val="007571FC"/>
    <w:rsid w:val="0076403E"/>
    <w:rsid w:val="00766555"/>
    <w:rsid w:val="00767747"/>
    <w:rsid w:val="0077776E"/>
    <w:rsid w:val="0078153B"/>
    <w:rsid w:val="00784578"/>
    <w:rsid w:val="007857DB"/>
    <w:rsid w:val="00786C88"/>
    <w:rsid w:val="00786DE4"/>
    <w:rsid w:val="00790FDF"/>
    <w:rsid w:val="0079125A"/>
    <w:rsid w:val="00793C08"/>
    <w:rsid w:val="00794C0F"/>
    <w:rsid w:val="00795F81"/>
    <w:rsid w:val="0079766A"/>
    <w:rsid w:val="007A144F"/>
    <w:rsid w:val="007A151F"/>
    <w:rsid w:val="007A3AFC"/>
    <w:rsid w:val="007A5B65"/>
    <w:rsid w:val="007A66CA"/>
    <w:rsid w:val="007A6A2F"/>
    <w:rsid w:val="007B0EEA"/>
    <w:rsid w:val="007B1990"/>
    <w:rsid w:val="007B3969"/>
    <w:rsid w:val="007B7587"/>
    <w:rsid w:val="007C1CF6"/>
    <w:rsid w:val="007C24D2"/>
    <w:rsid w:val="007D0DAF"/>
    <w:rsid w:val="007D369D"/>
    <w:rsid w:val="007D379C"/>
    <w:rsid w:val="007D6B19"/>
    <w:rsid w:val="007E1100"/>
    <w:rsid w:val="007E1686"/>
    <w:rsid w:val="007E5525"/>
    <w:rsid w:val="007F02A7"/>
    <w:rsid w:val="007F42DA"/>
    <w:rsid w:val="007F6FCA"/>
    <w:rsid w:val="007F7EC0"/>
    <w:rsid w:val="008033A5"/>
    <w:rsid w:val="00803467"/>
    <w:rsid w:val="0081316A"/>
    <w:rsid w:val="008153C5"/>
    <w:rsid w:val="008367F7"/>
    <w:rsid w:val="00837D53"/>
    <w:rsid w:val="00840259"/>
    <w:rsid w:val="00845E4E"/>
    <w:rsid w:val="00850415"/>
    <w:rsid w:val="00852235"/>
    <w:rsid w:val="0085660E"/>
    <w:rsid w:val="008579B2"/>
    <w:rsid w:val="00860602"/>
    <w:rsid w:val="00860D96"/>
    <w:rsid w:val="008611B6"/>
    <w:rsid w:val="008614D8"/>
    <w:rsid w:val="00865048"/>
    <w:rsid w:val="00866358"/>
    <w:rsid w:val="0086744F"/>
    <w:rsid w:val="0087193D"/>
    <w:rsid w:val="008721E3"/>
    <w:rsid w:val="0087226F"/>
    <w:rsid w:val="00875DD9"/>
    <w:rsid w:val="00875E08"/>
    <w:rsid w:val="00876384"/>
    <w:rsid w:val="00881363"/>
    <w:rsid w:val="0088184B"/>
    <w:rsid w:val="0088336C"/>
    <w:rsid w:val="00883923"/>
    <w:rsid w:val="00886238"/>
    <w:rsid w:val="00893BCC"/>
    <w:rsid w:val="00896BE4"/>
    <w:rsid w:val="008A01DD"/>
    <w:rsid w:val="008A41E9"/>
    <w:rsid w:val="008A73B4"/>
    <w:rsid w:val="008C0C72"/>
    <w:rsid w:val="008C2DA4"/>
    <w:rsid w:val="008C506E"/>
    <w:rsid w:val="008C6C4A"/>
    <w:rsid w:val="008D02D3"/>
    <w:rsid w:val="008D1CA8"/>
    <w:rsid w:val="008D3EC8"/>
    <w:rsid w:val="008D75B5"/>
    <w:rsid w:val="008E0FA4"/>
    <w:rsid w:val="008E505C"/>
    <w:rsid w:val="008F0DDB"/>
    <w:rsid w:val="008F2A40"/>
    <w:rsid w:val="008F3999"/>
    <w:rsid w:val="008F41F6"/>
    <w:rsid w:val="0090076E"/>
    <w:rsid w:val="0091132D"/>
    <w:rsid w:val="00912686"/>
    <w:rsid w:val="00913BAD"/>
    <w:rsid w:val="00916814"/>
    <w:rsid w:val="00926718"/>
    <w:rsid w:val="00927023"/>
    <w:rsid w:val="0092790B"/>
    <w:rsid w:val="00932611"/>
    <w:rsid w:val="00935072"/>
    <w:rsid w:val="00936C30"/>
    <w:rsid w:val="00936EEE"/>
    <w:rsid w:val="00943F1F"/>
    <w:rsid w:val="00963A59"/>
    <w:rsid w:val="00971CA4"/>
    <w:rsid w:val="00972212"/>
    <w:rsid w:val="009734DE"/>
    <w:rsid w:val="0097404C"/>
    <w:rsid w:val="0098632E"/>
    <w:rsid w:val="009902AB"/>
    <w:rsid w:val="0099076D"/>
    <w:rsid w:val="0099644F"/>
    <w:rsid w:val="009A0AB7"/>
    <w:rsid w:val="009A0BA7"/>
    <w:rsid w:val="009A1C95"/>
    <w:rsid w:val="009A3F52"/>
    <w:rsid w:val="009A443D"/>
    <w:rsid w:val="009A5A32"/>
    <w:rsid w:val="009B08F2"/>
    <w:rsid w:val="009B13A2"/>
    <w:rsid w:val="009B1600"/>
    <w:rsid w:val="009B1C9C"/>
    <w:rsid w:val="009B65C4"/>
    <w:rsid w:val="009C051C"/>
    <w:rsid w:val="009C1ED3"/>
    <w:rsid w:val="009C419F"/>
    <w:rsid w:val="009C78D9"/>
    <w:rsid w:val="009D0030"/>
    <w:rsid w:val="009D0EA6"/>
    <w:rsid w:val="009D2406"/>
    <w:rsid w:val="009D2900"/>
    <w:rsid w:val="009E352C"/>
    <w:rsid w:val="009E4FBB"/>
    <w:rsid w:val="009E63F1"/>
    <w:rsid w:val="009E7F15"/>
    <w:rsid w:val="009F2222"/>
    <w:rsid w:val="009F3D9D"/>
    <w:rsid w:val="00A01E2F"/>
    <w:rsid w:val="00A044AE"/>
    <w:rsid w:val="00A06E99"/>
    <w:rsid w:val="00A11FE1"/>
    <w:rsid w:val="00A11FE5"/>
    <w:rsid w:val="00A13598"/>
    <w:rsid w:val="00A13FED"/>
    <w:rsid w:val="00A14AC8"/>
    <w:rsid w:val="00A234FC"/>
    <w:rsid w:val="00A23652"/>
    <w:rsid w:val="00A23AF7"/>
    <w:rsid w:val="00A23B0D"/>
    <w:rsid w:val="00A2661D"/>
    <w:rsid w:val="00A26C7F"/>
    <w:rsid w:val="00A277FF"/>
    <w:rsid w:val="00A27B39"/>
    <w:rsid w:val="00A27C32"/>
    <w:rsid w:val="00A31AA3"/>
    <w:rsid w:val="00A32618"/>
    <w:rsid w:val="00A351AD"/>
    <w:rsid w:val="00A469A9"/>
    <w:rsid w:val="00A47ACA"/>
    <w:rsid w:val="00A51FBC"/>
    <w:rsid w:val="00A53CA4"/>
    <w:rsid w:val="00A570C4"/>
    <w:rsid w:val="00A703EB"/>
    <w:rsid w:val="00A7077B"/>
    <w:rsid w:val="00A717AC"/>
    <w:rsid w:val="00A7291E"/>
    <w:rsid w:val="00A73DD4"/>
    <w:rsid w:val="00A766E6"/>
    <w:rsid w:val="00A774A7"/>
    <w:rsid w:val="00A77F8B"/>
    <w:rsid w:val="00A806B7"/>
    <w:rsid w:val="00A80EE1"/>
    <w:rsid w:val="00A8289F"/>
    <w:rsid w:val="00A83A5B"/>
    <w:rsid w:val="00A8415A"/>
    <w:rsid w:val="00A86199"/>
    <w:rsid w:val="00A87CAE"/>
    <w:rsid w:val="00A93754"/>
    <w:rsid w:val="00A94809"/>
    <w:rsid w:val="00A9572D"/>
    <w:rsid w:val="00A96A96"/>
    <w:rsid w:val="00AA33F0"/>
    <w:rsid w:val="00AA53F6"/>
    <w:rsid w:val="00AA66B6"/>
    <w:rsid w:val="00AB5E7C"/>
    <w:rsid w:val="00AB7ACB"/>
    <w:rsid w:val="00AC286A"/>
    <w:rsid w:val="00AC6CE4"/>
    <w:rsid w:val="00AD1AD2"/>
    <w:rsid w:val="00AD3C4A"/>
    <w:rsid w:val="00AD484D"/>
    <w:rsid w:val="00AD56C0"/>
    <w:rsid w:val="00AD798D"/>
    <w:rsid w:val="00AE055E"/>
    <w:rsid w:val="00AE0CD6"/>
    <w:rsid w:val="00AE5006"/>
    <w:rsid w:val="00AE6FA0"/>
    <w:rsid w:val="00AF42FA"/>
    <w:rsid w:val="00B02304"/>
    <w:rsid w:val="00B0590C"/>
    <w:rsid w:val="00B0660A"/>
    <w:rsid w:val="00B10045"/>
    <w:rsid w:val="00B11505"/>
    <w:rsid w:val="00B1459D"/>
    <w:rsid w:val="00B15993"/>
    <w:rsid w:val="00B167B7"/>
    <w:rsid w:val="00B22A97"/>
    <w:rsid w:val="00B23927"/>
    <w:rsid w:val="00B2798E"/>
    <w:rsid w:val="00B35311"/>
    <w:rsid w:val="00B35D2E"/>
    <w:rsid w:val="00B35FD0"/>
    <w:rsid w:val="00B402FC"/>
    <w:rsid w:val="00B542D2"/>
    <w:rsid w:val="00B56C57"/>
    <w:rsid w:val="00B57618"/>
    <w:rsid w:val="00B60263"/>
    <w:rsid w:val="00B61C16"/>
    <w:rsid w:val="00B63CC5"/>
    <w:rsid w:val="00B65877"/>
    <w:rsid w:val="00B702D5"/>
    <w:rsid w:val="00B7556D"/>
    <w:rsid w:val="00B80C85"/>
    <w:rsid w:val="00B813EC"/>
    <w:rsid w:val="00B81A55"/>
    <w:rsid w:val="00B84A7B"/>
    <w:rsid w:val="00B87D4E"/>
    <w:rsid w:val="00B92FF6"/>
    <w:rsid w:val="00B93338"/>
    <w:rsid w:val="00BA381C"/>
    <w:rsid w:val="00BA721F"/>
    <w:rsid w:val="00BA7FAE"/>
    <w:rsid w:val="00BB14B5"/>
    <w:rsid w:val="00BB34EA"/>
    <w:rsid w:val="00BB4F8C"/>
    <w:rsid w:val="00BC0AF5"/>
    <w:rsid w:val="00BC5E25"/>
    <w:rsid w:val="00BD04C7"/>
    <w:rsid w:val="00BD0B61"/>
    <w:rsid w:val="00BD160A"/>
    <w:rsid w:val="00BD1EF5"/>
    <w:rsid w:val="00BD486C"/>
    <w:rsid w:val="00BD5A24"/>
    <w:rsid w:val="00BE20C1"/>
    <w:rsid w:val="00BE60E3"/>
    <w:rsid w:val="00BF0A87"/>
    <w:rsid w:val="00BF21B7"/>
    <w:rsid w:val="00BF221C"/>
    <w:rsid w:val="00BF289D"/>
    <w:rsid w:val="00BF405A"/>
    <w:rsid w:val="00BF705E"/>
    <w:rsid w:val="00BF7368"/>
    <w:rsid w:val="00C034E5"/>
    <w:rsid w:val="00C05EE0"/>
    <w:rsid w:val="00C06718"/>
    <w:rsid w:val="00C06A06"/>
    <w:rsid w:val="00C07329"/>
    <w:rsid w:val="00C16F3F"/>
    <w:rsid w:val="00C21BCA"/>
    <w:rsid w:val="00C21DEB"/>
    <w:rsid w:val="00C24110"/>
    <w:rsid w:val="00C26557"/>
    <w:rsid w:val="00C272A6"/>
    <w:rsid w:val="00C2761E"/>
    <w:rsid w:val="00C32841"/>
    <w:rsid w:val="00C354A4"/>
    <w:rsid w:val="00C35570"/>
    <w:rsid w:val="00C408EC"/>
    <w:rsid w:val="00C43C41"/>
    <w:rsid w:val="00C44A74"/>
    <w:rsid w:val="00C47285"/>
    <w:rsid w:val="00C47641"/>
    <w:rsid w:val="00C50F65"/>
    <w:rsid w:val="00C5144A"/>
    <w:rsid w:val="00C52C41"/>
    <w:rsid w:val="00C5379D"/>
    <w:rsid w:val="00C564C7"/>
    <w:rsid w:val="00C56AEE"/>
    <w:rsid w:val="00C7274B"/>
    <w:rsid w:val="00C73FCF"/>
    <w:rsid w:val="00C74114"/>
    <w:rsid w:val="00C75CD8"/>
    <w:rsid w:val="00C81110"/>
    <w:rsid w:val="00C83FD9"/>
    <w:rsid w:val="00C841F2"/>
    <w:rsid w:val="00C871FA"/>
    <w:rsid w:val="00C90582"/>
    <w:rsid w:val="00C9082F"/>
    <w:rsid w:val="00C916FE"/>
    <w:rsid w:val="00C922A2"/>
    <w:rsid w:val="00C9230B"/>
    <w:rsid w:val="00C94081"/>
    <w:rsid w:val="00C947C0"/>
    <w:rsid w:val="00C97BD5"/>
    <w:rsid w:val="00CB11FD"/>
    <w:rsid w:val="00CB1D16"/>
    <w:rsid w:val="00CB20D4"/>
    <w:rsid w:val="00CB2935"/>
    <w:rsid w:val="00CB6FCC"/>
    <w:rsid w:val="00CB7ADD"/>
    <w:rsid w:val="00CC0977"/>
    <w:rsid w:val="00CC24F6"/>
    <w:rsid w:val="00CC2B99"/>
    <w:rsid w:val="00CC38A3"/>
    <w:rsid w:val="00CD0D1C"/>
    <w:rsid w:val="00CD0F92"/>
    <w:rsid w:val="00CD377F"/>
    <w:rsid w:val="00CD74E5"/>
    <w:rsid w:val="00CD7A31"/>
    <w:rsid w:val="00CE1531"/>
    <w:rsid w:val="00CE3ECE"/>
    <w:rsid w:val="00CF0839"/>
    <w:rsid w:val="00CF0E04"/>
    <w:rsid w:val="00CF3B8A"/>
    <w:rsid w:val="00CF51C6"/>
    <w:rsid w:val="00CF5370"/>
    <w:rsid w:val="00CF6774"/>
    <w:rsid w:val="00CF7C47"/>
    <w:rsid w:val="00D04861"/>
    <w:rsid w:val="00D054F1"/>
    <w:rsid w:val="00D05596"/>
    <w:rsid w:val="00D10E89"/>
    <w:rsid w:val="00D11E50"/>
    <w:rsid w:val="00D132F2"/>
    <w:rsid w:val="00D147C3"/>
    <w:rsid w:val="00D14C61"/>
    <w:rsid w:val="00D167B2"/>
    <w:rsid w:val="00D16A5E"/>
    <w:rsid w:val="00D21988"/>
    <w:rsid w:val="00D2252E"/>
    <w:rsid w:val="00D2291A"/>
    <w:rsid w:val="00D274D2"/>
    <w:rsid w:val="00D359D9"/>
    <w:rsid w:val="00D43B0D"/>
    <w:rsid w:val="00D47484"/>
    <w:rsid w:val="00D540E8"/>
    <w:rsid w:val="00D62303"/>
    <w:rsid w:val="00D62D13"/>
    <w:rsid w:val="00D63955"/>
    <w:rsid w:val="00D65A6F"/>
    <w:rsid w:val="00D708E6"/>
    <w:rsid w:val="00D715DE"/>
    <w:rsid w:val="00D72FCA"/>
    <w:rsid w:val="00D74033"/>
    <w:rsid w:val="00D752C7"/>
    <w:rsid w:val="00D76099"/>
    <w:rsid w:val="00D80A06"/>
    <w:rsid w:val="00D81082"/>
    <w:rsid w:val="00D81E2B"/>
    <w:rsid w:val="00D83D86"/>
    <w:rsid w:val="00D8428C"/>
    <w:rsid w:val="00D9001C"/>
    <w:rsid w:val="00D91821"/>
    <w:rsid w:val="00D9185A"/>
    <w:rsid w:val="00D9295C"/>
    <w:rsid w:val="00D94E69"/>
    <w:rsid w:val="00D96EB5"/>
    <w:rsid w:val="00DB2F9F"/>
    <w:rsid w:val="00DB3D5B"/>
    <w:rsid w:val="00DB49B9"/>
    <w:rsid w:val="00DB5748"/>
    <w:rsid w:val="00DB5E65"/>
    <w:rsid w:val="00DC41CD"/>
    <w:rsid w:val="00DC573A"/>
    <w:rsid w:val="00DC6F1A"/>
    <w:rsid w:val="00DD4FB2"/>
    <w:rsid w:val="00DD5F5F"/>
    <w:rsid w:val="00DD738C"/>
    <w:rsid w:val="00DE0636"/>
    <w:rsid w:val="00DE11C2"/>
    <w:rsid w:val="00DE6EE5"/>
    <w:rsid w:val="00DF0D5E"/>
    <w:rsid w:val="00DF3D62"/>
    <w:rsid w:val="00E00AB4"/>
    <w:rsid w:val="00E020F5"/>
    <w:rsid w:val="00E04CF3"/>
    <w:rsid w:val="00E051C8"/>
    <w:rsid w:val="00E115E3"/>
    <w:rsid w:val="00E12028"/>
    <w:rsid w:val="00E1212F"/>
    <w:rsid w:val="00E145E3"/>
    <w:rsid w:val="00E168DA"/>
    <w:rsid w:val="00E22A2D"/>
    <w:rsid w:val="00E22C04"/>
    <w:rsid w:val="00E2370F"/>
    <w:rsid w:val="00E23AA2"/>
    <w:rsid w:val="00E25C44"/>
    <w:rsid w:val="00E2760C"/>
    <w:rsid w:val="00E30B79"/>
    <w:rsid w:val="00E34E96"/>
    <w:rsid w:val="00E373A6"/>
    <w:rsid w:val="00E436E4"/>
    <w:rsid w:val="00E54CF7"/>
    <w:rsid w:val="00E55F48"/>
    <w:rsid w:val="00E64F1F"/>
    <w:rsid w:val="00E66079"/>
    <w:rsid w:val="00E668FA"/>
    <w:rsid w:val="00E7299E"/>
    <w:rsid w:val="00E72CA0"/>
    <w:rsid w:val="00E77150"/>
    <w:rsid w:val="00E77FCE"/>
    <w:rsid w:val="00E80838"/>
    <w:rsid w:val="00E80FBD"/>
    <w:rsid w:val="00E81931"/>
    <w:rsid w:val="00E81F41"/>
    <w:rsid w:val="00E8484E"/>
    <w:rsid w:val="00E84E80"/>
    <w:rsid w:val="00E851DA"/>
    <w:rsid w:val="00E85490"/>
    <w:rsid w:val="00E85578"/>
    <w:rsid w:val="00E856BF"/>
    <w:rsid w:val="00E86C25"/>
    <w:rsid w:val="00E909CC"/>
    <w:rsid w:val="00E92025"/>
    <w:rsid w:val="00E93FAA"/>
    <w:rsid w:val="00E940FC"/>
    <w:rsid w:val="00E954D1"/>
    <w:rsid w:val="00E969FF"/>
    <w:rsid w:val="00EA0355"/>
    <w:rsid w:val="00EA2D49"/>
    <w:rsid w:val="00EA7DF0"/>
    <w:rsid w:val="00EB13EC"/>
    <w:rsid w:val="00EB1A18"/>
    <w:rsid w:val="00EB3F29"/>
    <w:rsid w:val="00EB536A"/>
    <w:rsid w:val="00EB555A"/>
    <w:rsid w:val="00EB61A1"/>
    <w:rsid w:val="00EB687D"/>
    <w:rsid w:val="00EB6D4C"/>
    <w:rsid w:val="00EC4A9E"/>
    <w:rsid w:val="00EC543B"/>
    <w:rsid w:val="00EC755F"/>
    <w:rsid w:val="00ED0101"/>
    <w:rsid w:val="00ED0230"/>
    <w:rsid w:val="00ED3B51"/>
    <w:rsid w:val="00EF3493"/>
    <w:rsid w:val="00EF573C"/>
    <w:rsid w:val="00EF680A"/>
    <w:rsid w:val="00EF77C8"/>
    <w:rsid w:val="00F00D04"/>
    <w:rsid w:val="00F016D7"/>
    <w:rsid w:val="00F0269C"/>
    <w:rsid w:val="00F04761"/>
    <w:rsid w:val="00F11295"/>
    <w:rsid w:val="00F11C28"/>
    <w:rsid w:val="00F12EA2"/>
    <w:rsid w:val="00F13772"/>
    <w:rsid w:val="00F14879"/>
    <w:rsid w:val="00F26A00"/>
    <w:rsid w:val="00F27192"/>
    <w:rsid w:val="00F30281"/>
    <w:rsid w:val="00F332C0"/>
    <w:rsid w:val="00F3568A"/>
    <w:rsid w:val="00F4300B"/>
    <w:rsid w:val="00F45666"/>
    <w:rsid w:val="00F463A2"/>
    <w:rsid w:val="00F53A19"/>
    <w:rsid w:val="00F57C78"/>
    <w:rsid w:val="00F60DDD"/>
    <w:rsid w:val="00F61379"/>
    <w:rsid w:val="00F65080"/>
    <w:rsid w:val="00F6670B"/>
    <w:rsid w:val="00F72811"/>
    <w:rsid w:val="00F731B1"/>
    <w:rsid w:val="00F73388"/>
    <w:rsid w:val="00F73419"/>
    <w:rsid w:val="00F75478"/>
    <w:rsid w:val="00F756D7"/>
    <w:rsid w:val="00F776F1"/>
    <w:rsid w:val="00F8078C"/>
    <w:rsid w:val="00F81191"/>
    <w:rsid w:val="00F92AE9"/>
    <w:rsid w:val="00F92CCB"/>
    <w:rsid w:val="00F92D96"/>
    <w:rsid w:val="00F939D9"/>
    <w:rsid w:val="00F940CE"/>
    <w:rsid w:val="00F9431D"/>
    <w:rsid w:val="00F94944"/>
    <w:rsid w:val="00FA3FB1"/>
    <w:rsid w:val="00FA4CDA"/>
    <w:rsid w:val="00FB119D"/>
    <w:rsid w:val="00FB122A"/>
    <w:rsid w:val="00FB298C"/>
    <w:rsid w:val="00FB338A"/>
    <w:rsid w:val="00FB490A"/>
    <w:rsid w:val="00FB5067"/>
    <w:rsid w:val="00FB646E"/>
    <w:rsid w:val="00FC270F"/>
    <w:rsid w:val="00FC29A9"/>
    <w:rsid w:val="00FC4A03"/>
    <w:rsid w:val="00FD1D67"/>
    <w:rsid w:val="00FD2033"/>
    <w:rsid w:val="00FD2DDF"/>
    <w:rsid w:val="00FD3610"/>
    <w:rsid w:val="00FD3F3E"/>
    <w:rsid w:val="00FD4361"/>
    <w:rsid w:val="00FD498A"/>
    <w:rsid w:val="00FD4F20"/>
    <w:rsid w:val="00FD5ADB"/>
    <w:rsid w:val="00FE0D79"/>
    <w:rsid w:val="00FE0EA5"/>
    <w:rsid w:val="00FE2918"/>
    <w:rsid w:val="00FE4E46"/>
    <w:rsid w:val="00FE5292"/>
    <w:rsid w:val="00FE52C8"/>
    <w:rsid w:val="00FF2432"/>
    <w:rsid w:val="00FF25B0"/>
    <w:rsid w:val="00FF32DA"/>
    <w:rsid w:val="00FF5219"/>
    <w:rsid w:val="00FF63BD"/>
    <w:rsid w:val="00FF7A1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FB32EF"/>
  <w15:docId w15:val="{E0313775-B7BC-45A5-BB7B-3327EA27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F08"/>
    <w:rPr>
      <w:rFonts w:eastAsiaTheme="minorEastAsia"/>
      <w:sz w:val="24"/>
      <w:szCs w:val="24"/>
    </w:rPr>
  </w:style>
  <w:style w:type="paragraph" w:styleId="Ttulo1">
    <w:name w:val="heading 1"/>
    <w:basedOn w:val="Normal"/>
    <w:next w:val="Normal"/>
    <w:link w:val="Ttulo1Car"/>
    <w:uiPriority w:val="9"/>
    <w:qFormat/>
    <w:pPr>
      <w:keepNext/>
      <w:jc w:val="center"/>
      <w:outlineLvl w:val="0"/>
    </w:pPr>
    <w:rPr>
      <w:rFonts w:eastAsia="Times New Roman"/>
      <w:b/>
      <w:szCs w:val="20"/>
    </w:rPr>
  </w:style>
  <w:style w:type="paragraph" w:styleId="Ttulo2">
    <w:name w:val="heading 2"/>
    <w:basedOn w:val="Normal"/>
    <w:next w:val="Normal"/>
    <w:link w:val="Ttulo2Car"/>
    <w:uiPriority w:val="9"/>
    <w:qFormat/>
    <w:pPr>
      <w:keepNext/>
      <w:jc w:val="center"/>
      <w:outlineLvl w:val="1"/>
    </w:pPr>
    <w:rPr>
      <w:rFonts w:ascii="Arial" w:eastAsia="Times New Roman" w:hAnsi="Arial"/>
      <w:b/>
      <w:sz w:val="32"/>
      <w:szCs w:val="20"/>
      <w:lang w:val="es-ES_tradnl"/>
    </w:rPr>
  </w:style>
  <w:style w:type="paragraph" w:styleId="Ttulo3">
    <w:name w:val="heading 3"/>
    <w:basedOn w:val="Normal"/>
    <w:next w:val="Normal"/>
    <w:link w:val="Ttulo3Car"/>
    <w:uiPriority w:val="9"/>
    <w:qFormat/>
    <w:pPr>
      <w:keepNext/>
      <w:jc w:val="center"/>
      <w:outlineLvl w:val="2"/>
    </w:pPr>
    <w:rPr>
      <w:rFonts w:ascii="Arial" w:eastAsia="Times New Roman" w:hAnsi="Arial"/>
      <w:szCs w:val="20"/>
      <w:lang w:val="es-ES_tradnl"/>
    </w:rPr>
  </w:style>
  <w:style w:type="paragraph" w:styleId="Ttulo4">
    <w:name w:val="heading 4"/>
    <w:basedOn w:val="Normal"/>
    <w:next w:val="Normal"/>
    <w:qFormat/>
    <w:pPr>
      <w:keepNext/>
      <w:jc w:val="center"/>
      <w:outlineLvl w:val="3"/>
    </w:pPr>
    <w:rPr>
      <w:rFonts w:eastAsia="Times New Roman"/>
      <w:sz w:val="28"/>
      <w:szCs w:val="20"/>
    </w:rPr>
  </w:style>
  <w:style w:type="paragraph" w:styleId="Ttulo5">
    <w:name w:val="heading 5"/>
    <w:basedOn w:val="Normal"/>
    <w:next w:val="Normal"/>
    <w:qFormat/>
    <w:pPr>
      <w:keepNext/>
      <w:jc w:val="center"/>
      <w:outlineLvl w:val="4"/>
    </w:pPr>
    <w:rPr>
      <w:rFonts w:eastAsia="Times New Roman"/>
      <w:b/>
      <w:sz w:val="28"/>
      <w:szCs w:val="20"/>
    </w:rPr>
  </w:style>
  <w:style w:type="paragraph" w:styleId="Ttulo6">
    <w:name w:val="heading 6"/>
    <w:aliases w:val="TITULO 4"/>
    <w:basedOn w:val="Normal"/>
    <w:next w:val="Normal"/>
    <w:qFormat/>
    <w:pPr>
      <w:keepNext/>
      <w:outlineLvl w:val="5"/>
    </w:pPr>
    <w:rPr>
      <w:rFonts w:eastAsia="Times New Roman"/>
      <w:b/>
      <w:szCs w:val="20"/>
    </w:rPr>
  </w:style>
  <w:style w:type="paragraph" w:styleId="Ttulo7">
    <w:name w:val="heading 7"/>
    <w:aliases w:val="no"/>
    <w:basedOn w:val="Normal"/>
    <w:next w:val="Normal"/>
    <w:qFormat/>
    <w:pPr>
      <w:keepNext/>
      <w:ind w:left="-142"/>
      <w:jc w:val="center"/>
      <w:outlineLvl w:val="6"/>
    </w:pPr>
    <w:rPr>
      <w:rFonts w:ascii="Arial" w:eastAsia="Times New Roman" w:hAnsi="Arial"/>
      <w:szCs w:val="20"/>
      <w:lang w:val="es-ES_tradnl"/>
    </w:rPr>
  </w:style>
  <w:style w:type="paragraph" w:styleId="Ttulo8">
    <w:name w:val="heading 8"/>
    <w:basedOn w:val="Normal"/>
    <w:next w:val="Normal"/>
    <w:qFormat/>
    <w:pPr>
      <w:keepNext/>
      <w:outlineLvl w:val="7"/>
    </w:pPr>
    <w:rPr>
      <w:rFonts w:ascii="Arial" w:eastAsia="Times New Roman" w:hAnsi="Arial"/>
      <w:sz w:val="12"/>
      <w:szCs w:val="20"/>
      <w:lang w:val="es-ES_tradnl"/>
    </w:rPr>
  </w:style>
  <w:style w:type="paragraph" w:styleId="Ttulo9">
    <w:name w:val="heading 9"/>
    <w:basedOn w:val="Normal"/>
    <w:next w:val="Normal"/>
    <w:qFormat/>
    <w:pPr>
      <w:keepNext/>
      <w:jc w:val="both"/>
      <w:outlineLvl w:val="8"/>
    </w:pPr>
    <w:rPr>
      <w:rFonts w:ascii="Arial" w:eastAsia="Times New Roman" w:hAnsi="Arial"/>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26974"/>
    <w:rPr>
      <w:b/>
      <w:sz w:val="24"/>
      <w:lang w:val="es-ES"/>
    </w:rPr>
  </w:style>
  <w:style w:type="character" w:customStyle="1" w:styleId="Ttulo2Car">
    <w:name w:val="Título 2 Car"/>
    <w:link w:val="Ttulo2"/>
    <w:uiPriority w:val="9"/>
    <w:rsid w:val="00026974"/>
    <w:rPr>
      <w:rFonts w:ascii="Arial" w:hAnsi="Arial"/>
      <w:b/>
      <w:sz w:val="32"/>
      <w:lang w:val="es-ES_tradnl"/>
    </w:rPr>
  </w:style>
  <w:style w:type="character" w:customStyle="1" w:styleId="Ttulo3Car">
    <w:name w:val="Título 3 Car"/>
    <w:link w:val="Ttulo3"/>
    <w:uiPriority w:val="9"/>
    <w:rsid w:val="00026974"/>
    <w:rPr>
      <w:rFonts w:ascii="Arial" w:hAnsi="Arial"/>
      <w:sz w:val="24"/>
      <w:lang w:val="es-ES_tradnl"/>
    </w:rPr>
  </w:style>
  <w:style w:type="paragraph" w:styleId="Encabezado">
    <w:name w:val="header"/>
    <w:aliases w:val="Encabezado1"/>
    <w:basedOn w:val="Normal"/>
    <w:link w:val="EncabezadoCar"/>
    <w:pPr>
      <w:tabs>
        <w:tab w:val="center" w:pos="4252"/>
        <w:tab w:val="right" w:pos="8504"/>
      </w:tabs>
    </w:pPr>
    <w:rPr>
      <w:rFonts w:eastAsia="Times New Roman"/>
      <w:sz w:val="20"/>
      <w:szCs w:val="20"/>
      <w:lang w:val="es-ES_tradnl"/>
    </w:rPr>
  </w:style>
  <w:style w:type="character" w:customStyle="1" w:styleId="EncabezadoCar">
    <w:name w:val="Encabezado Car"/>
    <w:aliases w:val="Encabezado1 Car"/>
    <w:link w:val="Encabezado"/>
    <w:rsid w:val="00026974"/>
    <w:rPr>
      <w:lang w:val="es-ES_tradnl"/>
    </w:rPr>
  </w:style>
  <w:style w:type="paragraph" w:styleId="Piedepgina">
    <w:name w:val="footer"/>
    <w:basedOn w:val="Normal"/>
    <w:link w:val="PiedepginaCar"/>
    <w:pPr>
      <w:tabs>
        <w:tab w:val="center" w:pos="4252"/>
        <w:tab w:val="right" w:pos="8504"/>
      </w:tabs>
    </w:pPr>
    <w:rPr>
      <w:rFonts w:eastAsia="Times New Roman"/>
      <w:sz w:val="20"/>
      <w:szCs w:val="20"/>
      <w:lang w:val="es-ES_tradnl"/>
    </w:rPr>
  </w:style>
  <w:style w:type="character" w:customStyle="1" w:styleId="PiedepginaCar">
    <w:name w:val="Pie de página Car"/>
    <w:link w:val="Piedepgina"/>
    <w:rsid w:val="001B69B1"/>
    <w:rPr>
      <w:lang w:val="es-ES_tradnl" w:eastAsia="es-ES"/>
    </w:rPr>
  </w:style>
  <w:style w:type="paragraph" w:styleId="Textoindependiente">
    <w:name w:val="Body Text"/>
    <w:basedOn w:val="Normal"/>
    <w:link w:val="TextoindependienteCar"/>
    <w:pPr>
      <w:jc w:val="both"/>
    </w:pPr>
    <w:rPr>
      <w:rFonts w:eastAsia="Times New Roman"/>
      <w:szCs w:val="20"/>
    </w:rPr>
  </w:style>
  <w:style w:type="character" w:customStyle="1" w:styleId="TextoindependienteCar">
    <w:name w:val="Texto independiente Car"/>
    <w:link w:val="Textoindependiente"/>
    <w:rsid w:val="00026974"/>
    <w:rPr>
      <w:sz w:val="24"/>
      <w:lang w:val="es-ES"/>
    </w:rPr>
  </w:style>
  <w:style w:type="paragraph" w:styleId="Sangradetextonormal">
    <w:name w:val="Body Text Indent"/>
    <w:aliases w:val="Sangría de t. independiente"/>
    <w:basedOn w:val="Normal"/>
    <w:link w:val="SangradetextonormalCar"/>
    <w:pPr>
      <w:jc w:val="both"/>
    </w:pPr>
    <w:rPr>
      <w:rFonts w:ascii="Arial" w:eastAsia="Times New Roman" w:hAnsi="Arial"/>
      <w:color w:val="000080"/>
      <w:szCs w:val="20"/>
    </w:rPr>
  </w:style>
  <w:style w:type="character" w:customStyle="1" w:styleId="SangradetextonormalCar">
    <w:name w:val="Sangría de texto normal Car"/>
    <w:aliases w:val="Sangría de t. independiente Car"/>
    <w:link w:val="Sangradetextonormal"/>
    <w:rsid w:val="00026974"/>
    <w:rPr>
      <w:rFonts w:ascii="Arial" w:hAnsi="Arial"/>
      <w:color w:val="000080"/>
      <w:sz w:val="24"/>
      <w:lang w:val="es-ES"/>
    </w:rPr>
  </w:style>
  <w:style w:type="paragraph" w:styleId="Textoindependiente3">
    <w:name w:val="Body Text 3"/>
    <w:basedOn w:val="Normal"/>
    <w:rPr>
      <w:rFonts w:eastAsia="Times New Roman"/>
      <w:sz w:val="28"/>
      <w:szCs w:val="20"/>
    </w:rPr>
  </w:style>
  <w:style w:type="paragraph" w:styleId="NormalWeb">
    <w:name w:val="Normal (Web)"/>
    <w:basedOn w:val="Normal"/>
    <w:uiPriority w:val="99"/>
    <w:pPr>
      <w:spacing w:before="100" w:after="100"/>
    </w:pPr>
    <w:rPr>
      <w:rFonts w:eastAsia="Times New Roman"/>
      <w:szCs w:val="20"/>
    </w:rPr>
  </w:style>
  <w:style w:type="character" w:styleId="Nmerodepgina">
    <w:name w:val="page number"/>
    <w:basedOn w:val="Fuentedeprrafopredeter"/>
  </w:style>
  <w:style w:type="paragraph" w:customStyle="1" w:styleId="epgrafe">
    <w:name w:val="epígrafe"/>
    <w:basedOn w:val="Normal"/>
    <w:pPr>
      <w:jc w:val="both"/>
    </w:pPr>
    <w:rPr>
      <w:rFonts w:ascii="Arial" w:eastAsia="Times New Roman" w:hAnsi="Arial"/>
      <w:szCs w:val="20"/>
    </w:rPr>
  </w:style>
  <w:style w:type="paragraph" w:customStyle="1" w:styleId="Ttulo10">
    <w:name w:val="T’tulo 1"/>
    <w:basedOn w:val="Normal"/>
    <w:next w:val="Normal"/>
    <w:pPr>
      <w:keepNext/>
      <w:jc w:val="center"/>
    </w:pPr>
    <w:rPr>
      <w:rFonts w:ascii="Arial" w:eastAsia="Times New Roman" w:hAnsi="Arial"/>
      <w:b/>
      <w:szCs w:val="20"/>
    </w:rPr>
  </w:style>
  <w:style w:type="paragraph" w:customStyle="1" w:styleId="Ttulo20">
    <w:name w:val="T’tulo 2"/>
    <w:basedOn w:val="Normal"/>
    <w:next w:val="Normal"/>
    <w:pPr>
      <w:keepNext/>
      <w:jc w:val="both"/>
    </w:pPr>
    <w:rPr>
      <w:rFonts w:ascii="Arial" w:eastAsia="Times New Roman" w:hAnsi="Arial"/>
      <w:b/>
      <w:szCs w:val="20"/>
    </w:rPr>
  </w:style>
  <w:style w:type="paragraph" w:styleId="Ttulo">
    <w:name w:val="Title"/>
    <w:basedOn w:val="Normal"/>
    <w:qFormat/>
    <w:pPr>
      <w:jc w:val="center"/>
    </w:pPr>
    <w:rPr>
      <w:rFonts w:ascii="Arial" w:eastAsia="Times New Roman" w:hAnsi="Arial"/>
      <w:b/>
      <w:szCs w:val="20"/>
      <w:lang w:val="es-MX"/>
    </w:rPr>
  </w:style>
  <w:style w:type="paragraph" w:customStyle="1" w:styleId="Ttulo30">
    <w:name w:val="T’tulo 3"/>
    <w:basedOn w:val="Normal"/>
    <w:next w:val="Normal"/>
    <w:pPr>
      <w:keepNext/>
      <w:tabs>
        <w:tab w:val="center" w:pos="4512"/>
      </w:tabs>
      <w:jc w:val="center"/>
    </w:pPr>
    <w:rPr>
      <w:rFonts w:ascii="Arial" w:eastAsia="Times New Roman" w:hAnsi="Arial"/>
      <w:b/>
      <w:szCs w:val="20"/>
    </w:rPr>
  </w:style>
  <w:style w:type="paragraph" w:customStyle="1" w:styleId="Ttulo40">
    <w:name w:val="T’tulo 4"/>
    <w:basedOn w:val="Normal"/>
    <w:next w:val="Normal"/>
    <w:pPr>
      <w:keepNext/>
      <w:tabs>
        <w:tab w:val="left" w:pos="11340"/>
      </w:tabs>
      <w:jc w:val="right"/>
    </w:pPr>
    <w:rPr>
      <w:rFonts w:ascii="Arial" w:eastAsia="Times New Roman" w:hAnsi="Arial"/>
      <w:b/>
      <w:sz w:val="28"/>
      <w:szCs w:val="20"/>
    </w:rPr>
  </w:style>
  <w:style w:type="character" w:styleId="Textoennegrita">
    <w:name w:val="Strong"/>
    <w:qFormat/>
    <w:rPr>
      <w:b/>
    </w:rPr>
  </w:style>
  <w:style w:type="character" w:styleId="Refdecomentario">
    <w:name w:val="annotation reference"/>
    <w:uiPriority w:val="99"/>
    <w:rPr>
      <w:sz w:val="16"/>
    </w:rPr>
  </w:style>
  <w:style w:type="paragraph" w:styleId="Textodebloque">
    <w:name w:val="Block Text"/>
    <w:basedOn w:val="Normal"/>
    <w:pPr>
      <w:ind w:left="567" w:right="51"/>
      <w:jc w:val="both"/>
    </w:pPr>
    <w:rPr>
      <w:rFonts w:ascii="Arial" w:eastAsia="Times New Roman" w:hAnsi="Arial"/>
      <w:szCs w:val="20"/>
    </w:rPr>
  </w:style>
  <w:style w:type="paragraph" w:customStyle="1" w:styleId="BodyText21">
    <w:name w:val="Body Text 21"/>
    <w:basedOn w:val="Normal"/>
    <w:pPr>
      <w:numPr>
        <w:numId w:val="1"/>
      </w:numPr>
      <w:jc w:val="both"/>
    </w:pPr>
    <w:rPr>
      <w:rFonts w:ascii="Arial" w:eastAsia="Times New Roman" w:hAnsi="Arial"/>
      <w:sz w:val="20"/>
      <w:szCs w:val="20"/>
      <w:lang w:val="es-ES_tradnl"/>
    </w:rPr>
  </w:style>
  <w:style w:type="character" w:styleId="Refdenotaalpie">
    <w:name w:val="footnote reference"/>
    <w:semiHidden/>
    <w:rPr>
      <w:sz w:val="20"/>
      <w:vertAlign w:val="superscript"/>
    </w:rPr>
  </w:style>
  <w:style w:type="paragraph" w:styleId="Textonotapie">
    <w:name w:val="footnote text"/>
    <w:basedOn w:val="Normal"/>
    <w:semiHidden/>
    <w:rPr>
      <w:rFonts w:eastAsia="Times New Roman"/>
      <w:sz w:val="20"/>
      <w:szCs w:val="20"/>
    </w:rPr>
  </w:style>
  <w:style w:type="paragraph" w:styleId="Mapadeldocumento">
    <w:name w:val="Document Map"/>
    <w:basedOn w:val="Normal"/>
    <w:semiHidden/>
    <w:pPr>
      <w:shd w:val="clear" w:color="auto" w:fill="000080"/>
    </w:pPr>
    <w:rPr>
      <w:rFonts w:ascii="Tahoma" w:eastAsia="Times New Roman" w:hAnsi="Tahoma"/>
      <w:sz w:val="20"/>
      <w:szCs w:val="20"/>
      <w:lang w:val="es-ES_tradnl"/>
    </w:rPr>
  </w:style>
  <w:style w:type="paragraph" w:customStyle="1" w:styleId="Sangradetindependiente">
    <w:name w:val="Sangr’a de t. independiente"/>
    <w:basedOn w:val="Normal"/>
    <w:pPr>
      <w:widowControl w:val="0"/>
      <w:jc w:val="both"/>
    </w:pPr>
    <w:rPr>
      <w:rFonts w:ascii="Arial" w:eastAsia="Times New Roman" w:hAnsi="Arial"/>
      <w:color w:val="000000"/>
      <w:sz w:val="22"/>
      <w:szCs w:val="20"/>
    </w:rPr>
  </w:style>
  <w:style w:type="paragraph" w:styleId="Sangra2detindependiente">
    <w:name w:val="Body Text Indent 2"/>
    <w:basedOn w:val="Normal"/>
    <w:pPr>
      <w:ind w:left="360"/>
      <w:jc w:val="both"/>
    </w:pPr>
    <w:rPr>
      <w:rFonts w:eastAsia="Times New Roman"/>
      <w:szCs w:val="20"/>
    </w:rPr>
  </w:style>
  <w:style w:type="paragraph" w:styleId="Sangra3detindependiente">
    <w:name w:val="Body Text Indent 3"/>
    <w:basedOn w:val="Normal"/>
    <w:pPr>
      <w:ind w:left="284" w:firstLine="76"/>
      <w:jc w:val="both"/>
    </w:pPr>
    <w:rPr>
      <w:rFonts w:ascii="Arial" w:eastAsia="Times New Roman" w:hAnsi="Arial"/>
      <w:sz w:val="22"/>
      <w:szCs w:val="20"/>
    </w:rPr>
  </w:style>
  <w:style w:type="paragraph" w:styleId="Textoindependiente2">
    <w:name w:val="Body Text 2"/>
    <w:aliases w:val="Figura"/>
    <w:basedOn w:val="Normal"/>
    <w:link w:val="Textoindependiente2Car"/>
    <w:uiPriority w:val="99"/>
    <w:pPr>
      <w:spacing w:line="240" w:lineRule="atLeast"/>
      <w:jc w:val="both"/>
    </w:pPr>
    <w:rPr>
      <w:rFonts w:ascii="Arial" w:eastAsia="Times New Roman" w:hAnsi="Arial"/>
      <w:szCs w:val="20"/>
      <w:lang w:val="es-ES_tradnl"/>
    </w:rPr>
  </w:style>
  <w:style w:type="character" w:customStyle="1" w:styleId="Textoindependiente2Car">
    <w:name w:val="Texto independiente 2 Car"/>
    <w:aliases w:val="Figura Car"/>
    <w:link w:val="Textoindependiente2"/>
    <w:uiPriority w:val="99"/>
    <w:rsid w:val="00026974"/>
    <w:rPr>
      <w:rFonts w:ascii="Arial" w:hAnsi="Arial"/>
      <w:sz w:val="24"/>
      <w:lang w:val="es-ES_tradnl"/>
    </w:rPr>
  </w:style>
  <w:style w:type="paragraph" w:customStyle="1" w:styleId="Titulo4">
    <w:name w:val="Titulo 4"/>
    <w:basedOn w:val="Ttulo3"/>
    <w:pPr>
      <w:jc w:val="both"/>
    </w:pPr>
    <w:rPr>
      <w:rFonts w:ascii="Arial Narrow" w:hAnsi="Arial Narrow"/>
      <w:b/>
      <w:position w:val="-24"/>
      <w:sz w:val="22"/>
    </w:rPr>
  </w:style>
  <w:style w:type="paragraph" w:customStyle="1" w:styleId="BodyText31">
    <w:name w:val="Body Text 31"/>
    <w:basedOn w:val="Normal"/>
    <w:pPr>
      <w:widowControl w:val="0"/>
      <w:jc w:val="both"/>
    </w:pPr>
    <w:rPr>
      <w:rFonts w:ascii="Arial Narrow" w:eastAsia="Times New Roman" w:hAnsi="Arial Narrow"/>
      <w:sz w:val="22"/>
      <w:szCs w:val="20"/>
      <w:lang w:val="es-ES_tradnl"/>
    </w:rPr>
  </w:style>
  <w:style w:type="paragraph" w:customStyle="1" w:styleId="Textoindependiente21">
    <w:name w:val="Texto independiente 21"/>
    <w:basedOn w:val="Normal"/>
    <w:pPr>
      <w:tabs>
        <w:tab w:val="left" w:pos="3515"/>
      </w:tabs>
      <w:spacing w:line="240" w:lineRule="atLeast"/>
      <w:jc w:val="center"/>
    </w:pPr>
    <w:rPr>
      <w:rFonts w:ascii="Arial" w:eastAsia="Times New Roman" w:hAnsi="Arial"/>
      <w:sz w:val="22"/>
      <w:szCs w:val="20"/>
      <w:lang w:val="es-ES_tradnl"/>
    </w:rPr>
  </w:style>
  <w:style w:type="paragraph" w:customStyle="1" w:styleId="Body">
    <w:name w:val="Body"/>
    <w:aliases w:val="Text,23"/>
    <w:basedOn w:val="Normal"/>
    <w:pPr>
      <w:tabs>
        <w:tab w:val="left" w:pos="0"/>
      </w:tabs>
      <w:jc w:val="both"/>
    </w:pPr>
    <w:rPr>
      <w:rFonts w:ascii="Arial" w:eastAsia="Times New Roman" w:hAnsi="Arial"/>
      <w:sz w:val="20"/>
      <w:szCs w:val="20"/>
    </w:rPr>
  </w:style>
  <w:style w:type="paragraph" w:customStyle="1" w:styleId="Textoindependiente0">
    <w:name w:val="Texto independiente/”%Ÿ"/>
    <w:basedOn w:val="Normal"/>
    <w:pPr>
      <w:widowControl w:val="0"/>
      <w:jc w:val="both"/>
    </w:pPr>
    <w:rPr>
      <w:rFonts w:ascii="Arial" w:eastAsia="Times New Roman" w:hAnsi="Arial"/>
      <w:snapToGrid w:val="0"/>
      <w:sz w:val="22"/>
      <w:lang w:val="es-ES_tradnl"/>
    </w:rPr>
  </w:style>
  <w:style w:type="paragraph" w:customStyle="1" w:styleId="NORMAL10">
    <w:name w:val="NORMAL10"/>
    <w:basedOn w:val="Normal"/>
    <w:pPr>
      <w:widowControl w:val="0"/>
      <w:suppressAutoHyphens/>
      <w:jc w:val="both"/>
    </w:pPr>
    <w:rPr>
      <w:rFonts w:eastAsia="Times New Roman"/>
      <w:spacing w:val="-2"/>
      <w:sz w:val="20"/>
    </w:rPr>
  </w:style>
  <w:style w:type="paragraph" w:customStyle="1" w:styleId="Ttulo50">
    <w:name w:val="TÕtulo 5"/>
    <w:basedOn w:val="Normal"/>
    <w:next w:val="Normal"/>
    <w:pPr>
      <w:widowControl w:val="0"/>
      <w:spacing w:before="240" w:after="60"/>
      <w:jc w:val="both"/>
    </w:pPr>
    <w:rPr>
      <w:rFonts w:ascii="Arial" w:eastAsia="Times New Roman" w:hAnsi="Arial"/>
      <w:snapToGrid w:val="0"/>
      <w:sz w:val="22"/>
      <w:szCs w:val="20"/>
    </w:rPr>
  </w:style>
  <w:style w:type="paragraph" w:customStyle="1" w:styleId="Tabla">
    <w:name w:val="Tabla"/>
    <w:basedOn w:val="Normal"/>
    <w:pPr>
      <w:widowControl w:val="0"/>
      <w:jc w:val="center"/>
    </w:pPr>
    <w:rPr>
      <w:rFonts w:ascii="Arial" w:eastAsia="Times New Roman" w:hAnsi="Arial"/>
      <w:b/>
      <w:snapToGrid w:val="0"/>
      <w:sz w:val="22"/>
      <w:szCs w:val="20"/>
      <w:lang w:val="es-ES_tradnl"/>
    </w:rPr>
  </w:style>
  <w:style w:type="paragraph" w:customStyle="1" w:styleId="CUERPOTEXTO">
    <w:name w:val="CUERPO TEXTO"/>
    <w:uiPriority w:val="99"/>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rPr>
  </w:style>
  <w:style w:type="paragraph" w:customStyle="1" w:styleId="p3">
    <w:name w:val="p3"/>
    <w:basedOn w:val="Normal"/>
    <w:rsid w:val="00322343"/>
    <w:pPr>
      <w:widowControl w:val="0"/>
      <w:tabs>
        <w:tab w:val="left" w:pos="720"/>
      </w:tabs>
      <w:spacing w:line="200" w:lineRule="atLeast"/>
      <w:jc w:val="both"/>
    </w:pPr>
    <w:rPr>
      <w:rFonts w:eastAsia="Times New Roman"/>
      <w:snapToGrid w:val="0"/>
      <w:szCs w:val="20"/>
    </w:rPr>
  </w:style>
  <w:style w:type="paragraph" w:customStyle="1" w:styleId="p38">
    <w:name w:val="p38"/>
    <w:basedOn w:val="Normal"/>
    <w:rsid w:val="00322343"/>
    <w:pPr>
      <w:spacing w:before="100" w:beforeAutospacing="1" w:after="100" w:afterAutospacing="1"/>
    </w:pPr>
    <w:rPr>
      <w:rFonts w:eastAsia="Times New Roman"/>
      <w:lang w:eastAsia="es-CO"/>
    </w:rPr>
  </w:style>
  <w:style w:type="paragraph" w:customStyle="1" w:styleId="xl36">
    <w:name w:val="xl36"/>
    <w:basedOn w:val="Normal"/>
    <w:rsid w:val="0077776E"/>
    <w:pPr>
      <w:pBdr>
        <w:bottom w:val="single" w:sz="8" w:space="0" w:color="auto"/>
      </w:pBdr>
      <w:spacing w:before="100" w:beforeAutospacing="1" w:after="100" w:afterAutospacing="1"/>
      <w:textAlignment w:val="center"/>
    </w:pPr>
    <w:rPr>
      <w:rFonts w:ascii="Arial" w:eastAsia="Arial Unicode MS" w:hAnsi="Arial" w:cs="Arial"/>
      <w:b/>
      <w:bCs/>
    </w:rPr>
  </w:style>
  <w:style w:type="paragraph" w:styleId="Firmadecorreoelectrnico">
    <w:name w:val="E-mail Signature"/>
    <w:basedOn w:val="Normal"/>
    <w:link w:val="FirmadecorreoelectrnicoCar"/>
    <w:rsid w:val="0077776E"/>
    <w:rPr>
      <w:rFonts w:eastAsia="Times New Roman"/>
      <w:lang w:val="x-none" w:eastAsia="x-none"/>
    </w:rPr>
  </w:style>
  <w:style w:type="character" w:customStyle="1" w:styleId="FirmadecorreoelectrnicoCar">
    <w:name w:val="Firma de correo electrónico Car"/>
    <w:link w:val="Firmadecorreoelectrnico"/>
    <w:rsid w:val="0077776E"/>
    <w:rPr>
      <w:sz w:val="24"/>
      <w:szCs w:val="24"/>
    </w:rPr>
  </w:style>
  <w:style w:type="paragraph" w:customStyle="1" w:styleId="estilo1">
    <w:name w:val="estilo1"/>
    <w:basedOn w:val="Normal"/>
    <w:rsid w:val="0077776E"/>
    <w:pPr>
      <w:spacing w:before="230" w:after="230" w:line="216" w:lineRule="atLeast"/>
      <w:ind w:left="230" w:right="230"/>
    </w:pPr>
    <w:rPr>
      <w:rFonts w:ascii="Verdana" w:eastAsia="Times New Roman" w:hAnsi="Verdana"/>
      <w:color w:val="000000"/>
      <w:sz w:val="18"/>
      <w:szCs w:val="18"/>
    </w:rPr>
  </w:style>
  <w:style w:type="paragraph" w:styleId="Textosinformato">
    <w:name w:val="Plain Text"/>
    <w:basedOn w:val="Normal"/>
    <w:link w:val="TextosinformatoCar"/>
    <w:rsid w:val="0077776E"/>
    <w:rPr>
      <w:rFonts w:ascii="Courier New" w:eastAsia="Times New Roman" w:hAnsi="Courier New"/>
      <w:sz w:val="20"/>
      <w:szCs w:val="20"/>
      <w:lang w:val="x-none" w:eastAsia="x-none"/>
    </w:rPr>
  </w:style>
  <w:style w:type="character" w:customStyle="1" w:styleId="TextosinformatoCar">
    <w:name w:val="Texto sin formato Car"/>
    <w:link w:val="Textosinformato"/>
    <w:rsid w:val="0077776E"/>
    <w:rPr>
      <w:rFonts w:ascii="Courier New" w:hAnsi="Courier New"/>
    </w:rPr>
  </w:style>
  <w:style w:type="paragraph" w:customStyle="1" w:styleId="Default">
    <w:name w:val="Default"/>
    <w:link w:val="DefaultCar"/>
    <w:rsid w:val="00CB20D4"/>
    <w:pPr>
      <w:autoSpaceDE w:val="0"/>
      <w:autoSpaceDN w:val="0"/>
      <w:adjustRightInd w:val="0"/>
    </w:pPr>
    <w:rPr>
      <w:color w:val="000000"/>
      <w:sz w:val="24"/>
      <w:szCs w:val="24"/>
      <w:lang w:val="es-ES"/>
    </w:rPr>
  </w:style>
  <w:style w:type="character" w:customStyle="1" w:styleId="DefaultCar">
    <w:name w:val="Default Car"/>
    <w:link w:val="Default"/>
    <w:locked/>
    <w:rsid w:val="0013662D"/>
    <w:rPr>
      <w:color w:val="000000"/>
      <w:sz w:val="24"/>
      <w:szCs w:val="24"/>
      <w:lang w:val="es-ES"/>
    </w:rPr>
  </w:style>
  <w:style w:type="paragraph" w:customStyle="1" w:styleId="H3">
    <w:name w:val="H3"/>
    <w:basedOn w:val="Normal"/>
    <w:next w:val="Normal"/>
    <w:rsid w:val="00912686"/>
    <w:pPr>
      <w:keepNext/>
      <w:spacing w:before="100" w:after="100"/>
      <w:outlineLvl w:val="3"/>
    </w:pPr>
    <w:rPr>
      <w:rFonts w:eastAsia="Times New Roman"/>
      <w:b/>
      <w:snapToGrid w:val="0"/>
      <w:sz w:val="28"/>
      <w:szCs w:val="20"/>
      <w:lang w:val="es-MX"/>
    </w:rPr>
  </w:style>
  <w:style w:type="paragraph" w:styleId="Textocomentario">
    <w:name w:val="annotation text"/>
    <w:basedOn w:val="Normal"/>
    <w:link w:val="TextocomentarioCar"/>
    <w:uiPriority w:val="99"/>
    <w:rsid w:val="00590E21"/>
    <w:pPr>
      <w:autoSpaceDE w:val="0"/>
      <w:autoSpaceDN w:val="0"/>
    </w:pPr>
    <w:rPr>
      <w:rFonts w:ascii="Arial" w:eastAsia="Times New Roman" w:hAnsi="Arial"/>
      <w:color w:val="000000"/>
      <w:sz w:val="20"/>
      <w:szCs w:val="20"/>
      <w:lang w:val="x-none"/>
    </w:rPr>
  </w:style>
  <w:style w:type="character" w:customStyle="1" w:styleId="TextocomentarioCar">
    <w:name w:val="Texto comentario Car"/>
    <w:link w:val="Textocomentario"/>
    <w:uiPriority w:val="99"/>
    <w:rsid w:val="00590E21"/>
    <w:rPr>
      <w:rFonts w:ascii="Arial" w:hAnsi="Arial" w:cs="Arial"/>
      <w:color w:val="000000"/>
      <w:lang w:eastAsia="es-ES"/>
    </w:rPr>
  </w:style>
  <w:style w:type="paragraph" w:styleId="Textodeglobo">
    <w:name w:val="Balloon Text"/>
    <w:basedOn w:val="Normal"/>
    <w:link w:val="TextodegloboCar"/>
    <w:uiPriority w:val="99"/>
    <w:rsid w:val="00590E21"/>
    <w:rPr>
      <w:rFonts w:ascii="Tahoma" w:eastAsia="Times New Roman" w:hAnsi="Tahoma"/>
      <w:sz w:val="16"/>
      <w:szCs w:val="16"/>
    </w:rPr>
  </w:style>
  <w:style w:type="character" w:customStyle="1" w:styleId="TextodegloboCar">
    <w:name w:val="Texto de globo Car"/>
    <w:link w:val="Textodeglobo"/>
    <w:uiPriority w:val="99"/>
    <w:rsid w:val="00590E21"/>
    <w:rPr>
      <w:rFonts w:ascii="Tahoma" w:hAnsi="Tahoma" w:cs="Tahoma"/>
      <w:sz w:val="16"/>
      <w:szCs w:val="16"/>
      <w:lang w:val="es-ES" w:eastAsia="es-ES"/>
    </w:rPr>
  </w:style>
  <w:style w:type="paragraph" w:styleId="Prrafodelista">
    <w:name w:val="List Paragraph"/>
    <w:aliases w:val="List,titulo 3,Colorful List - Accent 11,Bullets,Lista vistosa - Énfasis 11,List1,Bullet List,FooterText,numbered,List Paragraph1,Paragraphe de liste1,lp1,HOJA,Colorful List Accent 1,Lista vistosa - Énfasis 111,Párrafo de lista1,Fluvial1"/>
    <w:basedOn w:val="Normal"/>
    <w:link w:val="PrrafodelistaCar"/>
    <w:uiPriority w:val="34"/>
    <w:qFormat/>
    <w:rsid w:val="007F7EC0"/>
    <w:pPr>
      <w:ind w:left="708"/>
    </w:pPr>
    <w:rPr>
      <w:rFonts w:eastAsia="Times New Roman"/>
      <w:szCs w:val="20"/>
    </w:rPr>
  </w:style>
  <w:style w:type="character" w:customStyle="1" w:styleId="PrrafodelistaCar">
    <w:name w:val="Párrafo de lista Car"/>
    <w:aliases w:val="List Car,titulo 3 Car,Colorful List - Accent 11 Car,Bullets Car,Lista vistosa - Énfasis 11 Car,List1 Car,Bullet List Car,FooterText Car,numbered Car,List Paragraph1 Car,Paragraphe de liste1 Car,lp1 Car,HOJA Car,Párrafo de lista1 Car"/>
    <w:link w:val="Prrafodelista"/>
    <w:uiPriority w:val="34"/>
    <w:locked/>
    <w:rsid w:val="0013662D"/>
    <w:rPr>
      <w:sz w:val="24"/>
      <w:lang w:val="es-ES"/>
    </w:rPr>
  </w:style>
  <w:style w:type="paragraph" w:styleId="Asuntodelcomentario">
    <w:name w:val="annotation subject"/>
    <w:basedOn w:val="Textocomentario"/>
    <w:next w:val="Textocomentario"/>
    <w:link w:val="AsuntodelcomentarioCar"/>
    <w:uiPriority w:val="99"/>
    <w:rsid w:val="00D8428C"/>
    <w:pPr>
      <w:autoSpaceDE/>
      <w:autoSpaceDN/>
    </w:pPr>
    <w:rPr>
      <w:b/>
      <w:bCs/>
      <w:lang w:val="es-ES"/>
    </w:rPr>
  </w:style>
  <w:style w:type="character" w:customStyle="1" w:styleId="AsuntodelcomentarioCar">
    <w:name w:val="Asunto del comentario Car"/>
    <w:link w:val="Asuntodelcomentario"/>
    <w:uiPriority w:val="99"/>
    <w:rsid w:val="00D8428C"/>
    <w:rPr>
      <w:rFonts w:ascii="Arial" w:hAnsi="Arial" w:cs="Arial"/>
      <w:b/>
      <w:bCs/>
      <w:color w:val="000000"/>
      <w:lang w:val="es-ES" w:eastAsia="es-ES"/>
    </w:rPr>
  </w:style>
  <w:style w:type="character" w:styleId="Hipervnculo">
    <w:name w:val="Hyperlink"/>
    <w:uiPriority w:val="99"/>
    <w:unhideWhenUsed/>
    <w:rsid w:val="001B69B1"/>
    <w:rPr>
      <w:color w:val="0563C1"/>
      <w:u w:val="single"/>
    </w:rPr>
  </w:style>
  <w:style w:type="table" w:customStyle="1" w:styleId="Tablaconcuadrcula1">
    <w:name w:val="Tabla con cuadrícula1"/>
    <w:basedOn w:val="Tablanormal"/>
    <w:next w:val="Tablaconcuadrcula"/>
    <w:uiPriority w:val="39"/>
    <w:rsid w:val="00521C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21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4344FF"/>
    <w:rPr>
      <w:color w:val="605E5C"/>
      <w:shd w:val="clear" w:color="auto" w:fill="E1DFDD"/>
    </w:rPr>
  </w:style>
  <w:style w:type="character" w:customStyle="1" w:styleId="normaltextrun">
    <w:name w:val="normaltextrun"/>
    <w:basedOn w:val="Fuentedeprrafopredeter"/>
    <w:rsid w:val="0013662D"/>
  </w:style>
  <w:style w:type="character" w:customStyle="1" w:styleId="eop">
    <w:name w:val="eop"/>
    <w:basedOn w:val="Fuentedeprrafopredeter"/>
    <w:rsid w:val="0013662D"/>
  </w:style>
  <w:style w:type="character" w:customStyle="1" w:styleId="SubttuloCar">
    <w:name w:val="Subtítulo Car"/>
    <w:link w:val="Subttulo"/>
    <w:uiPriority w:val="11"/>
    <w:rsid w:val="00026974"/>
    <w:rPr>
      <w:rFonts w:ascii="Calibri" w:eastAsia="Times New Roman" w:hAnsi="Calibri" w:cs="Times New Roman"/>
      <w:color w:val="5A5A5A"/>
      <w:spacing w:val="15"/>
      <w:sz w:val="22"/>
      <w:szCs w:val="22"/>
      <w:lang w:eastAsia="es-CO"/>
    </w:rPr>
  </w:style>
  <w:style w:type="paragraph" w:styleId="Subttulo">
    <w:name w:val="Subtitle"/>
    <w:basedOn w:val="Normal"/>
    <w:next w:val="Normal"/>
    <w:link w:val="SubttuloCar"/>
    <w:uiPriority w:val="11"/>
    <w:qFormat/>
    <w:rsid w:val="00026974"/>
    <w:pPr>
      <w:numPr>
        <w:ilvl w:val="1"/>
      </w:numPr>
      <w:spacing w:after="160"/>
    </w:pPr>
    <w:rPr>
      <w:rFonts w:ascii="Calibri" w:eastAsia="Times New Roman" w:hAnsi="Calibri"/>
      <w:color w:val="5A5A5A"/>
      <w:spacing w:val="15"/>
      <w:sz w:val="22"/>
      <w:szCs w:val="22"/>
      <w:lang w:eastAsia="es-CO"/>
    </w:rPr>
  </w:style>
  <w:style w:type="paragraph" w:styleId="Sinespaciado">
    <w:name w:val="No Spacing"/>
    <w:uiPriority w:val="1"/>
    <w:qFormat/>
    <w:rsid w:val="00277AC2"/>
    <w:rPr>
      <w:rFonts w:ascii="Calibri" w:eastAsia="Calibri" w:hAnsi="Calibri"/>
      <w:sz w:val="22"/>
      <w:szCs w:val="22"/>
      <w:lang w:eastAsia="en-US"/>
    </w:rPr>
  </w:style>
  <w:style w:type="numbering" w:customStyle="1" w:styleId="Sinlista1">
    <w:name w:val="Sin lista1"/>
    <w:next w:val="Sinlista"/>
    <w:uiPriority w:val="99"/>
    <w:semiHidden/>
    <w:unhideWhenUsed/>
    <w:rsid w:val="00277AC2"/>
  </w:style>
  <w:style w:type="paragraph" w:customStyle="1" w:styleId="TableParagraph">
    <w:name w:val="Table Paragraph"/>
    <w:basedOn w:val="Normal"/>
    <w:uiPriority w:val="1"/>
    <w:qFormat/>
    <w:rsid w:val="00277AC2"/>
    <w:pPr>
      <w:widowControl w:val="0"/>
      <w:autoSpaceDE w:val="0"/>
      <w:autoSpaceDN w:val="0"/>
      <w:ind w:left="107"/>
    </w:pPr>
    <w:rPr>
      <w:rFonts w:ascii="Verdana" w:eastAsia="Verdana" w:hAnsi="Verdana" w:cs="Verdana"/>
      <w:sz w:val="22"/>
      <w:szCs w:val="22"/>
      <w:lang w:eastAsia="es-CO" w:bidi="es-CO"/>
    </w:rPr>
  </w:style>
  <w:style w:type="character" w:customStyle="1" w:styleId="apple-converted-space">
    <w:name w:val="apple-converted-space"/>
    <w:rsid w:val="00277AC2"/>
  </w:style>
  <w:style w:type="paragraph" w:styleId="Lista">
    <w:name w:val="List"/>
    <w:basedOn w:val="Normal"/>
    <w:uiPriority w:val="99"/>
    <w:rsid w:val="00277AC2"/>
    <w:pPr>
      <w:suppressAutoHyphens/>
      <w:ind w:left="283" w:hanging="283"/>
    </w:pPr>
    <w:rPr>
      <w:rFonts w:eastAsia="Times New Roman"/>
      <w:sz w:val="20"/>
      <w:szCs w:val="20"/>
      <w:lang w:val="es-ES_tradnl" w:eastAsia="ar-SA"/>
    </w:rPr>
  </w:style>
  <w:style w:type="table" w:customStyle="1" w:styleId="TableGrid">
    <w:name w:val="TableGrid"/>
    <w:rsid w:val="006875C8"/>
    <w:rPr>
      <w:rFonts w:ascii="Calibri" w:hAnsi="Calibri"/>
      <w:sz w:val="24"/>
      <w:szCs w:val="24"/>
      <w:lang w:eastAsia="es-MX"/>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C03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C034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A73B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354410">
      <w:bodyDiv w:val="1"/>
      <w:marLeft w:val="450"/>
      <w:marRight w:val="0"/>
      <w:marTop w:val="75"/>
      <w:marBottom w:val="0"/>
      <w:divBdr>
        <w:top w:val="none" w:sz="0" w:space="0" w:color="auto"/>
        <w:left w:val="none" w:sz="0" w:space="0" w:color="auto"/>
        <w:bottom w:val="none" w:sz="0" w:space="0" w:color="auto"/>
        <w:right w:val="none" w:sz="0" w:space="0" w:color="auto"/>
      </w:divBdr>
    </w:div>
    <w:div w:id="551380073">
      <w:bodyDiv w:val="1"/>
      <w:marLeft w:val="0"/>
      <w:marRight w:val="0"/>
      <w:marTop w:val="0"/>
      <w:marBottom w:val="0"/>
      <w:divBdr>
        <w:top w:val="none" w:sz="0" w:space="0" w:color="auto"/>
        <w:left w:val="none" w:sz="0" w:space="0" w:color="auto"/>
        <w:bottom w:val="none" w:sz="0" w:space="0" w:color="auto"/>
        <w:right w:val="none" w:sz="0" w:space="0" w:color="auto"/>
      </w:divBdr>
    </w:div>
    <w:div w:id="619995887">
      <w:bodyDiv w:val="1"/>
      <w:marLeft w:val="0"/>
      <w:marRight w:val="0"/>
      <w:marTop w:val="0"/>
      <w:marBottom w:val="0"/>
      <w:divBdr>
        <w:top w:val="none" w:sz="0" w:space="0" w:color="auto"/>
        <w:left w:val="none" w:sz="0" w:space="0" w:color="auto"/>
        <w:bottom w:val="none" w:sz="0" w:space="0" w:color="auto"/>
        <w:right w:val="none" w:sz="0" w:space="0" w:color="auto"/>
      </w:divBdr>
    </w:div>
    <w:div w:id="67083556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477306810">
          <w:marLeft w:val="0"/>
          <w:marRight w:val="0"/>
          <w:marTop w:val="0"/>
          <w:marBottom w:val="0"/>
          <w:divBdr>
            <w:top w:val="none" w:sz="0" w:space="0" w:color="auto"/>
            <w:left w:val="none" w:sz="0" w:space="0" w:color="auto"/>
            <w:bottom w:val="none" w:sz="0" w:space="0" w:color="auto"/>
            <w:right w:val="none" w:sz="0" w:space="0" w:color="auto"/>
          </w:divBdr>
        </w:div>
      </w:divsChild>
    </w:div>
    <w:div w:id="1175807950">
      <w:bodyDiv w:val="1"/>
      <w:marLeft w:val="0"/>
      <w:marRight w:val="0"/>
      <w:marTop w:val="0"/>
      <w:marBottom w:val="0"/>
      <w:divBdr>
        <w:top w:val="none" w:sz="0" w:space="0" w:color="auto"/>
        <w:left w:val="none" w:sz="0" w:space="0" w:color="auto"/>
        <w:bottom w:val="none" w:sz="0" w:space="0" w:color="auto"/>
        <w:right w:val="none" w:sz="0" w:space="0" w:color="auto"/>
      </w:divBdr>
    </w:div>
    <w:div w:id="141573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244158B1FF54459726D8C60FE4667A" ma:contentTypeVersion="3" ma:contentTypeDescription="Crear nuevo documento." ma:contentTypeScope="" ma:versionID="65193f1984c7e9029e9b8bfb78020805">
  <xsd:schema xmlns:xsd="http://www.w3.org/2001/XMLSchema" xmlns:xs="http://www.w3.org/2001/XMLSchema" xmlns:p="http://schemas.microsoft.com/office/2006/metadata/properties" xmlns:ns2="2c585cb4-69c6-475f-afa3-5b9e19db3146" targetNamespace="http://schemas.microsoft.com/office/2006/metadata/properties" ma:root="true" ma:fieldsID="7edd1308cd654b44b81717d6cc2a2322" ns2:_="">
    <xsd:import namespace="2c585cb4-69c6-475f-afa3-5b9e19db3146"/>
    <xsd:element name="properties">
      <xsd:complexType>
        <xsd:sequence>
          <xsd:element name="documentManagement">
            <xsd:complexType>
              <xsd:all>
                <xsd:element ref="ns2:Tipo_x0020_Documento" minOccurs="0"/>
                <xsd:element ref="ns2:Nueva_x0020_columna1" minOccurs="0"/>
                <xsd:element ref="ns2:Sec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85cb4-69c6-475f-afa3-5b9e19db3146" elementFormDefault="qualified">
    <xsd:import namespace="http://schemas.microsoft.com/office/2006/documentManagement/types"/>
    <xsd:import namespace="http://schemas.microsoft.com/office/infopath/2007/PartnerControls"/>
    <xsd:element name="Tipo_x0020_Documento" ma:index="8" nillable="true" ma:displayName="Tipo Documento" ma:default="Procedimientos" ma:description="" ma:format="Dropdown" ma:internalName="Tipo_x0020_Documento">
      <xsd:simpleType>
        <xsd:restriction base="dms:Choice">
          <xsd:enumeration value="Caracterización"/>
          <xsd:enumeration value="Formatos"/>
          <xsd:enumeration value="Instructivos y guías"/>
          <xsd:enumeration value="Lineamientos"/>
          <xsd:enumeration value="Manuales"/>
          <xsd:enumeration value="Mapas de riesgos"/>
          <xsd:enumeration value="Matriz de requisitos de calidad"/>
          <xsd:enumeration value="Normograma"/>
          <xsd:enumeration value="Plan de comunicaciones"/>
          <xsd:enumeration value="Plan de mejoramiento"/>
          <xsd:enumeration value="Procedimientos"/>
        </xsd:restriction>
      </xsd:simpleType>
    </xsd:element>
    <xsd:element name="Nueva_x0020_columna1" ma:index="9" nillable="true" ma:displayName="Proceso" ma:default="Conceptos Jurídicos" ma:description="Proceso" ma:format="Dropdown" ma:internalName="Nueva_x0020_columna1">
      <xsd:simpleType>
        <xsd:restriction base="dms:Choice">
          <xsd:enumeration value="Conceptos Jurídicos"/>
          <xsd:enumeration value="Direccionamiento Estratégico"/>
          <xsd:enumeration value="Evaluación Independiente y Asesoría"/>
          <xsd:enumeration value="Gestión a la Política de Agua Potable y Saneamiento Básico"/>
          <xsd:enumeration value="Gestión a la Política de Espacio Urbano y Territorial"/>
          <xsd:enumeration value="Gestión a la Política de Vivienda"/>
          <xsd:enumeration value="Gestión de Comunicaciones Internas y Externas"/>
          <xsd:enumeration value="Gestión de Contratación"/>
          <xsd:enumeration value="Gestión de Recursos Físicos"/>
          <xsd:enumeration value="Gestión de Tecnologías de la Información y las Comunicaciones"/>
          <xsd:enumeration value="Gestión Documental"/>
          <xsd:enumeration value="Gestión Estratégica del Talento Humano"/>
          <xsd:enumeration value="Gestión Financiera"/>
          <xsd:enumeration value="Maestro de documentos"/>
          <xsd:enumeration value="Procesos Disciplinarios"/>
          <xsd:enumeration value="Procesos Judiciales y Acciones Constitucionales"/>
          <xsd:enumeration value="Relaciones Estratégicas"/>
          <xsd:enumeration value="Saneamiento de Activos de los Extintos ICT INURBE"/>
          <xsd:enumeration value="Seguimiento y Mejora Continua"/>
          <xsd:enumeration value="Servicio al Ciudadano"/>
        </xsd:restriction>
      </xsd:simpleType>
    </xsd:element>
    <xsd:element name="Sector" ma:index="10" nillable="true" ma:displayName="Componente" ma:default="Promoción y acompañamiento en agua" ma:format="Dropdown" ma:internalName="Sector">
      <xsd:simpleType>
        <xsd:restriction base="dms:Choice">
          <xsd:enumeration value="Acompañamiento en titulación"/>
          <xsd:enumeration value="Atención al usuario"/>
          <xsd:enumeration value="Atención legislativa especializada"/>
          <xsd:enumeration value="Formulación e instrumentación normativa de agua"/>
          <xsd:enumeration value="Formulación e instrumentación normativa de vivienda y desarrollo urbano y territorial"/>
          <xsd:enumeration value="Gestión de proyectos en agua"/>
          <xsd:enumeration value="Gestión de proyectos en vivienda y desarrollo urbano"/>
          <xsd:enumeration value="Gestión de recursos del presupuesto general de la nación"/>
          <xsd:enumeration value="Gestión y seguimiento de recursos con organismos internacionales y gobierno"/>
          <xsd:enumeration value="Planeación y  orientación estratégica"/>
          <xsd:enumeration value="Promoción y acompañamiento en agua"/>
          <xsd:enumeration value="Promoción y acompañamiento en vivienda y desarrollo urbano"/>
          <xsd:enumeration value="Saneamiento de predios de los extintos ICT - INURBE"/>
          <xsd:enumeration value="Otr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A3CD673-C39B-4AB6-BAAC-F07DA70C60BA}">
  <ds:schemaRefs>
    <ds:schemaRef ds:uri="http://schemas.openxmlformats.org/officeDocument/2006/bibliography"/>
  </ds:schemaRefs>
</ds:datastoreItem>
</file>

<file path=customXml/itemProps2.xml><?xml version="1.0" encoding="utf-8"?>
<ds:datastoreItem xmlns:ds="http://schemas.openxmlformats.org/officeDocument/2006/customXml" ds:itemID="{651B21CE-2156-4813-87AC-4A7275E0F5DA}">
  <ds:schemaRefs>
    <ds:schemaRef ds:uri="http://schemas.microsoft.com/sharepoint/v3/contenttype/forms"/>
  </ds:schemaRefs>
</ds:datastoreItem>
</file>

<file path=customXml/itemProps3.xml><?xml version="1.0" encoding="utf-8"?>
<ds:datastoreItem xmlns:ds="http://schemas.openxmlformats.org/officeDocument/2006/customXml" ds:itemID="{7774597E-C5D9-46E8-AD9B-3ECD144DD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85cb4-69c6-475f-afa3-5b9e19db3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DB8E1-4D0E-4BF7-A6DE-8ABB21F8B89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2941</Words>
  <Characters>16178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GDC-PL-10  Resolución MVCT 5.0</vt:lpstr>
    </vt:vector>
  </TitlesOfParts>
  <Company>Minambiente</Company>
  <LinksUpToDate>false</LinksUpToDate>
  <CharactersWithSpaces>19081</CharactersWithSpaces>
  <SharedDoc>false</SharedDoc>
  <HLinks>
    <vt:vector size="24" baseType="variant">
      <vt:variant>
        <vt:i4>2097204</vt:i4>
      </vt:variant>
      <vt:variant>
        <vt:i4>3</vt:i4>
      </vt:variant>
      <vt:variant>
        <vt:i4>0</vt:i4>
      </vt:variant>
      <vt:variant>
        <vt:i4>5</vt:i4>
      </vt:variant>
      <vt:variant>
        <vt:lpwstr>https://www.funcionpublica.gov.co/eva/gestornormativo/norma.php?i=62866</vt:lpwstr>
      </vt:variant>
      <vt:variant>
        <vt:lpwstr>2.2.12.3</vt:lpwstr>
      </vt:variant>
      <vt:variant>
        <vt:i4>2162740</vt:i4>
      </vt:variant>
      <vt:variant>
        <vt:i4>0</vt:i4>
      </vt:variant>
      <vt:variant>
        <vt:i4>0</vt:i4>
      </vt:variant>
      <vt:variant>
        <vt:i4>5</vt:i4>
      </vt:variant>
      <vt:variant>
        <vt:lpwstr>https://www.funcionpublica.gov.co/eva/gestornormativo/norma.php?i=62866</vt:lpwstr>
      </vt:variant>
      <vt:variant>
        <vt:lpwstr>2.2.12.2</vt:lpwstr>
      </vt:variant>
      <vt:variant>
        <vt:i4>7995448</vt:i4>
      </vt:variant>
      <vt:variant>
        <vt:i4>12</vt:i4>
      </vt:variant>
      <vt:variant>
        <vt:i4>0</vt:i4>
      </vt:variant>
      <vt:variant>
        <vt:i4>5</vt:i4>
      </vt:variant>
      <vt:variant>
        <vt:lpwstr>http://www.minvivienda.gov.co/</vt:lpwstr>
      </vt:variant>
      <vt:variant>
        <vt:lpwstr/>
      </vt:variant>
      <vt:variant>
        <vt:i4>7995448</vt:i4>
      </vt:variant>
      <vt:variant>
        <vt:i4>3</vt:i4>
      </vt:variant>
      <vt:variant>
        <vt:i4>0</vt:i4>
      </vt:variant>
      <vt:variant>
        <vt:i4>5</vt:i4>
      </vt:variant>
      <vt:variant>
        <vt:lpwstr>http://www.minvivienda.gov.co/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GDC-PL-10  Resolución MVCT 5.0</dc:title>
  <dc:creator>Minambiente</dc:creator>
  <cp:lastModifiedBy>Nelcy Patricia Casas Rodriguez</cp:lastModifiedBy>
  <cp:revision>2</cp:revision>
  <cp:lastPrinted>2012-12-28T22:51:00Z</cp:lastPrinted>
  <dcterms:created xsi:type="dcterms:W3CDTF">2022-01-07T16:19:00Z</dcterms:created>
  <dcterms:modified xsi:type="dcterms:W3CDTF">2022-01-07T16:19:00Z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Nueva columna1">
    <vt:lpwstr>Gestión Documental</vt:lpwstr>
  </property>
  <property fmtid="{D5CDD505-2E9C-101B-9397-08002B2CF9AE}" pid="4" name="Sector">
    <vt:lpwstr>Otro</vt:lpwstr>
  </property>
</Properties>
</file>